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D35F5" w14:textId="77777777" w:rsidR="00CD3F0A" w:rsidRPr="00C00E35" w:rsidRDefault="00CD3F0A" w:rsidP="00FE4FB2">
      <w:pPr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03BAD47" w14:textId="77777777" w:rsidR="00CD3F0A" w:rsidRPr="00C00E35" w:rsidRDefault="00CD3F0A" w:rsidP="00FE4FB2">
      <w:pPr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BD60CDE" w14:textId="77777777" w:rsidR="00FE4FB2" w:rsidRPr="00C00E35" w:rsidRDefault="00FE4FB2" w:rsidP="00FE4FB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Government of Pakistan</w:t>
      </w:r>
    </w:p>
    <w:p w14:paraId="4B517348" w14:textId="77777777" w:rsidR="00E33F1F" w:rsidRPr="00C00E35" w:rsidRDefault="00E33F1F" w:rsidP="00FE4FB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14:paraId="6FE58FD1" w14:textId="77777777" w:rsidR="002D6F80" w:rsidRPr="00C00E35" w:rsidRDefault="00FE4FB2" w:rsidP="002071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National Vocational and Technical Training Commission</w:t>
      </w:r>
    </w:p>
    <w:p w14:paraId="7B00F52A" w14:textId="6ECA341B" w:rsidR="007D3827" w:rsidRPr="00C00E35" w:rsidRDefault="007D3827" w:rsidP="002071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(NAVTTC)</w:t>
      </w:r>
    </w:p>
    <w:p w14:paraId="0CE1C5D5" w14:textId="77777777" w:rsidR="00207148" w:rsidRPr="00C00E35" w:rsidRDefault="00207148" w:rsidP="002D6F80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14:paraId="4C6F377F" w14:textId="0FD23B6D" w:rsidR="00911476" w:rsidRPr="00C00E35" w:rsidRDefault="00911476" w:rsidP="00281BF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"</w:t>
      </w:r>
      <w:r w:rsidR="00281BF7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P</w:t>
      </w:r>
      <w:r w:rsidR="002D6F80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rime </w:t>
      </w:r>
      <w:r w:rsidR="00281BF7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M</w:t>
      </w:r>
      <w:r w:rsidR="002D6F80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inister </w:t>
      </w:r>
      <w:r w:rsidR="00281BF7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Y</w:t>
      </w:r>
      <w:r w:rsidR="002D6F80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outh </w:t>
      </w:r>
      <w:r w:rsidR="00281BF7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S</w:t>
      </w:r>
      <w:r w:rsidR="002D6F80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kill </w:t>
      </w:r>
      <w:r w:rsidR="00281BF7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D</w:t>
      </w:r>
      <w:r w:rsidR="002D6F80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evelopment </w:t>
      </w:r>
      <w:r w:rsidR="00281BF7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P</w:t>
      </w:r>
      <w:r w:rsidR="002D6F80"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rogram</w:t>
      </w:r>
      <w:r w:rsidRPr="00C00E35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"</w:t>
      </w:r>
    </w:p>
    <w:p w14:paraId="61B0E90A" w14:textId="77777777" w:rsidR="00FE4FB2" w:rsidRPr="00C00E35" w:rsidRDefault="00FE4FB2" w:rsidP="00FE4FB2">
      <w:pPr>
        <w:spacing w:after="15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5AE8FFAB" w14:textId="77777777" w:rsidR="00FE4FB2" w:rsidRPr="00C00E35" w:rsidRDefault="00FE4FB2" w:rsidP="00FE4FB2">
      <w:pPr>
        <w:spacing w:after="15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37A5378F" w14:textId="77777777" w:rsidR="00FE4FB2" w:rsidRPr="00C00E35" w:rsidRDefault="00FE4FB2" w:rsidP="00FE4FB2">
      <w:pPr>
        <w:spacing w:after="15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58514D21" w14:textId="77777777" w:rsidR="00FE4FB2" w:rsidRPr="00C00E35" w:rsidRDefault="00FE4FB2" w:rsidP="00FE4FB2">
      <w:pPr>
        <w:spacing w:after="1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114300" distR="114300" wp14:anchorId="08F0DE3C" wp14:editId="1B8A56FA">
            <wp:extent cx="1662545" cy="1579418"/>
            <wp:effectExtent l="0" t="0" r="0" b="0"/>
            <wp:docPr id="5" name="image1.png" descr="Description: Navttc_Logo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Description: Navttc_Logo_New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7273" cy="16029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08BF35" w14:textId="77777777" w:rsidR="00FE4FB2" w:rsidRPr="00C00E35" w:rsidRDefault="00FE4FB2" w:rsidP="00FE4FB2">
      <w:pPr>
        <w:spacing w:after="0"/>
        <w:ind w:left="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9C3463" w14:textId="77777777" w:rsidR="00FE4FB2" w:rsidRPr="00C00E35" w:rsidRDefault="00FE4FB2" w:rsidP="00FE4FB2">
      <w:pPr>
        <w:spacing w:after="0"/>
        <w:ind w:left="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929587" w14:textId="77777777" w:rsidR="00FE4FB2" w:rsidRPr="00C00E35" w:rsidRDefault="00FE4FB2" w:rsidP="00FE4FB2">
      <w:pPr>
        <w:spacing w:after="0"/>
        <w:ind w:left="9"/>
        <w:jc w:val="center"/>
        <w:rPr>
          <w:rFonts w:ascii="Times New Roman" w:hAnsi="Times New Roman" w:cs="Times New Roman"/>
          <w:color w:val="000000" w:themeColor="text1"/>
          <w:sz w:val="30"/>
          <w:szCs w:val="24"/>
        </w:rPr>
      </w:pPr>
    </w:p>
    <w:p w14:paraId="2D7F3489" w14:textId="77777777" w:rsidR="00FE4FB2" w:rsidRPr="00C00E35" w:rsidRDefault="00F26F78" w:rsidP="00FE4FB2">
      <w:pPr>
        <w:spacing w:after="0"/>
        <w:ind w:left="9"/>
        <w:jc w:val="center"/>
        <w:rPr>
          <w:rFonts w:ascii="Times New Roman" w:hAnsi="Times New Roman" w:cs="Times New Roman"/>
          <w:b/>
          <w:color w:val="000000" w:themeColor="text1"/>
          <w:sz w:val="30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Course C</w:t>
      </w:r>
      <w:r w:rsidR="00911476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ontents</w:t>
      </w:r>
      <w:r w:rsidR="00B77D72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 xml:space="preserve"> </w:t>
      </w:r>
      <w:r w:rsidR="00911476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/ Lesson Plan</w:t>
      </w:r>
    </w:p>
    <w:p w14:paraId="040F331B" w14:textId="4948C166" w:rsidR="00911476" w:rsidRPr="00C00E35" w:rsidRDefault="00911476" w:rsidP="00F538EB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30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Course Title:</w:t>
      </w:r>
      <w:r w:rsidR="00EE4528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 xml:space="preserve"> QC </w:t>
      </w:r>
      <w:r w:rsidR="00F538EB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&amp;</w:t>
      </w:r>
      <w:r w:rsidR="00EE4528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 xml:space="preserve"> </w:t>
      </w:r>
      <w:r w:rsidR="00F538EB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QA</w:t>
      </w:r>
      <w:r w:rsidR="0094626B">
        <w:rPr>
          <w:rFonts w:ascii="Times New Roman" w:hAnsi="Times New Roman" w:cs="Times New Roman"/>
          <w:b/>
          <w:color w:val="000000" w:themeColor="text1"/>
          <w:sz w:val="30"/>
          <w:szCs w:val="24"/>
        </w:rPr>
        <w:t xml:space="preserve"> in Fan Manufacturing</w:t>
      </w:r>
    </w:p>
    <w:p w14:paraId="54D0C895" w14:textId="774B5DF8" w:rsidR="009C0AFA" w:rsidRPr="00C00E35" w:rsidRDefault="009C0AFA" w:rsidP="00E32C08">
      <w:pPr>
        <w:spacing w:after="0"/>
        <w:jc w:val="center"/>
        <w:rPr>
          <w:rFonts w:ascii="Times New Roman" w:hAnsi="Times New Roman" w:cs="Times New Roman"/>
          <w:color w:val="000000" w:themeColor="text1"/>
          <w:sz w:val="30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Course Code:</w:t>
      </w:r>
      <w:r w:rsidRPr="00C00E35">
        <w:rPr>
          <w:rFonts w:ascii="Times New Roman" w:hAnsi="Times New Roman" w:cs="Times New Roman"/>
          <w:color w:val="000000" w:themeColor="text1"/>
          <w:sz w:val="30"/>
          <w:szCs w:val="24"/>
        </w:rPr>
        <w:t xml:space="preserve"> _______________</w:t>
      </w:r>
    </w:p>
    <w:p w14:paraId="56284349" w14:textId="153A8597" w:rsidR="00FE4FB2" w:rsidRPr="00C00E35" w:rsidRDefault="00911476" w:rsidP="00F538EB">
      <w:pPr>
        <w:spacing w:after="0"/>
        <w:jc w:val="center"/>
        <w:rPr>
          <w:rFonts w:ascii="Times New Roman" w:hAnsi="Times New Roman" w:cs="Times New Roman"/>
          <w:color w:val="000000" w:themeColor="text1"/>
          <w:sz w:val="30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Duration</w:t>
      </w:r>
      <w:r w:rsidR="00EE4528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 xml:space="preserve">: </w:t>
      </w:r>
      <w:r w:rsidR="00F538EB" w:rsidRPr="00C00E35">
        <w:rPr>
          <w:rFonts w:ascii="Times New Roman" w:hAnsi="Times New Roman" w:cs="Times New Roman"/>
          <w:b/>
          <w:color w:val="000000" w:themeColor="text1"/>
          <w:sz w:val="30"/>
          <w:szCs w:val="24"/>
        </w:rPr>
        <w:t>3 Months</w:t>
      </w:r>
    </w:p>
    <w:p w14:paraId="61AA355D" w14:textId="77777777" w:rsidR="00FE4FB2" w:rsidRPr="00C00E35" w:rsidRDefault="00FE4FB2" w:rsidP="00FE4FB2">
      <w:pPr>
        <w:spacing w:after="0"/>
        <w:rPr>
          <w:rFonts w:ascii="Times New Roman" w:hAnsi="Times New Roman" w:cs="Times New Roman"/>
          <w:bCs/>
          <w:color w:val="000000" w:themeColor="text1"/>
          <w:sz w:val="30"/>
          <w:szCs w:val="24"/>
        </w:rPr>
      </w:pPr>
      <w:r w:rsidRPr="00C00E35">
        <w:rPr>
          <w:rFonts w:ascii="Times New Roman" w:hAnsi="Times New Roman" w:cs="Times New Roman"/>
          <w:bCs/>
          <w:color w:val="000000" w:themeColor="text1"/>
          <w:sz w:val="30"/>
          <w:szCs w:val="24"/>
        </w:rPr>
        <w:tab/>
      </w:r>
    </w:p>
    <w:p w14:paraId="59CE1590" w14:textId="77777777" w:rsidR="00E74943" w:rsidRPr="00C00E35" w:rsidRDefault="00E74943" w:rsidP="00E7494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1E1AEA" w14:textId="77777777" w:rsidR="00E74943" w:rsidRPr="00C00E35" w:rsidRDefault="00E74943" w:rsidP="00E7494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FB6889" w14:textId="77777777" w:rsidR="00E74943" w:rsidRPr="00C00E35" w:rsidRDefault="00E74943" w:rsidP="00E7494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E62E55" w14:textId="77777777" w:rsidR="00631D0C" w:rsidRPr="00C00E35" w:rsidRDefault="00631D0C" w:rsidP="00E7494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8C2F32" w14:textId="77777777" w:rsidR="00631D0C" w:rsidRPr="00C00E35" w:rsidRDefault="00631D0C" w:rsidP="00E7494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12C87E" w14:textId="0A33CE04" w:rsidR="00E22FF9" w:rsidRPr="00C00E35" w:rsidRDefault="00E22FF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  <w:bookmarkStart w:id="0" w:name="_GoBack"/>
      <w:bookmarkEnd w:id="0"/>
    </w:p>
    <w:p w14:paraId="41A25C1F" w14:textId="77777777" w:rsidR="007D3827" w:rsidRPr="00C00E35" w:rsidRDefault="007D3827" w:rsidP="00E7494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8393"/>
      </w:tblGrid>
      <w:tr w:rsidR="00C00E35" w:rsidRPr="00C00E35" w14:paraId="223E0147" w14:textId="77777777" w:rsidTr="007D3827">
        <w:tc>
          <w:tcPr>
            <w:tcW w:w="2065" w:type="dxa"/>
          </w:tcPr>
          <w:p w14:paraId="450EA776" w14:textId="4494A635" w:rsidR="007D3827" w:rsidRPr="00C00E35" w:rsidRDefault="007D3827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Author Name</w:t>
            </w:r>
          </w:p>
        </w:tc>
        <w:tc>
          <w:tcPr>
            <w:tcW w:w="8392" w:type="dxa"/>
          </w:tcPr>
          <w:p w14:paraId="5E3B411E" w14:textId="6318B084" w:rsidR="007D3827" w:rsidRPr="00C00E35" w:rsidRDefault="00DB4EB5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Faisal Naveed, </w:t>
            </w:r>
            <w:r w:rsidR="006B0A9E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Imran.</w:t>
            </w:r>
          </w:p>
        </w:tc>
      </w:tr>
      <w:tr w:rsidR="00C00E35" w:rsidRPr="00C00E35" w14:paraId="49B4465A" w14:textId="77777777" w:rsidTr="006B0A9E">
        <w:tc>
          <w:tcPr>
            <w:tcW w:w="2065" w:type="dxa"/>
          </w:tcPr>
          <w:p w14:paraId="7E1FD1F4" w14:textId="483CCCE0" w:rsidR="009C0AFA" w:rsidRPr="00C00E35" w:rsidRDefault="009C0AFA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Date of Development</w:t>
            </w:r>
          </w:p>
        </w:tc>
        <w:tc>
          <w:tcPr>
            <w:tcW w:w="8392" w:type="dxa"/>
            <w:vAlign w:val="center"/>
          </w:tcPr>
          <w:p w14:paraId="25C67647" w14:textId="205514A1" w:rsidR="009C0AFA" w:rsidRPr="00C00E35" w:rsidRDefault="00DB4EB5" w:rsidP="006B0A9E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EE4528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 June 20</w:t>
            </w:r>
            <w:r w:rsidR="00EE4528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  <w:r w:rsidR="00EE4528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ab/>
            </w:r>
          </w:p>
        </w:tc>
      </w:tr>
      <w:tr w:rsidR="00C00E35" w:rsidRPr="00C00E35" w14:paraId="4C0DEF84" w14:textId="77777777" w:rsidTr="003E0996">
        <w:trPr>
          <w:trHeight w:val="359"/>
        </w:trPr>
        <w:tc>
          <w:tcPr>
            <w:tcW w:w="2065" w:type="dxa"/>
            <w:vAlign w:val="center"/>
          </w:tcPr>
          <w:p w14:paraId="3FC3D16B" w14:textId="15B91533" w:rsidR="007D3827" w:rsidRPr="00C00E35" w:rsidRDefault="007D3827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Course Title</w:t>
            </w:r>
          </w:p>
        </w:tc>
        <w:tc>
          <w:tcPr>
            <w:tcW w:w="8392" w:type="dxa"/>
            <w:vAlign w:val="center"/>
          </w:tcPr>
          <w:p w14:paraId="5645BA6E" w14:textId="369288DE" w:rsidR="007D3827" w:rsidRPr="00C00E35" w:rsidRDefault="00DB4EB5" w:rsidP="007D3827">
            <w:pPr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Theme="minorBidi" w:hAnsiTheme="minorBidi"/>
                <w:b/>
                <w:bCs/>
                <w:color w:val="000000" w:themeColor="text1"/>
              </w:rPr>
              <w:t>QC (Quality Control) and QA (Quality Assurance)</w:t>
            </w:r>
          </w:p>
        </w:tc>
      </w:tr>
      <w:tr w:rsidR="00C00E35" w:rsidRPr="00C00E35" w14:paraId="2D362F7E" w14:textId="77777777" w:rsidTr="007D3827">
        <w:tc>
          <w:tcPr>
            <w:tcW w:w="2065" w:type="dxa"/>
          </w:tcPr>
          <w:p w14:paraId="564A7667" w14:textId="183BDF4B" w:rsidR="007D3827" w:rsidRPr="00C00E35" w:rsidRDefault="007D3827" w:rsidP="00CC0E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Style w:val="MSGENFONTSTYLENAMETEMPLATEROLENUMBERMSGENFONTSTYLENAMEBYROLETEXT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Training Objective &amp; </w:t>
            </w:r>
            <w:r w:rsidR="00A42502" w:rsidRPr="00C00E35">
              <w:rPr>
                <w:rStyle w:val="MSGENFONTSTYLENAMETEMPLATEROLENUMBERMSGENFONTSTYLENAMEBYROLETEXT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Learning </w:t>
            </w: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</w:p>
          <w:p w14:paraId="4DAA87D3" w14:textId="77777777" w:rsidR="007D3827" w:rsidRPr="00C00E35" w:rsidRDefault="007D3827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92" w:type="dxa"/>
          </w:tcPr>
          <w:p w14:paraId="3E4B65F9" w14:textId="77777777" w:rsidR="00D81A8B" w:rsidRDefault="00F40836" w:rsidP="00D81A8B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>The main objective of this training program is to develop participants’ understanding and practical skills in maintaining and improving product quality through effective QA and QC systems.</w:t>
            </w:r>
          </w:p>
          <w:p w14:paraId="184F93A8" w14:textId="65490B82" w:rsidR="00F40836" w:rsidRPr="00C00E35" w:rsidRDefault="00F40836" w:rsidP="00D81A8B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>To understand the basic concepts of Quality Assuranc</w:t>
            </w:r>
            <w:r w:rsidR="00C96FA4">
              <w:rPr>
                <w:color w:val="000000" w:themeColor="text1"/>
              </w:rPr>
              <w:t xml:space="preserve">e (QA) and Quality Control (QC). </w:t>
            </w:r>
            <w:r w:rsidRPr="00C00E35">
              <w:rPr>
                <w:color w:val="000000" w:themeColor="text1"/>
              </w:rPr>
              <w:t>To develop knowledge of quality management systems u</w:t>
            </w:r>
            <w:r w:rsidR="00C96FA4">
              <w:rPr>
                <w:color w:val="000000" w:themeColor="text1"/>
              </w:rPr>
              <w:t xml:space="preserve">sed in manufacturing industries. </w:t>
            </w:r>
            <w:r w:rsidRPr="00C00E35">
              <w:rPr>
                <w:color w:val="000000" w:themeColor="text1"/>
              </w:rPr>
              <w:t>To identify defects, prevent errors, a</w:t>
            </w:r>
            <w:r w:rsidR="00C96FA4">
              <w:rPr>
                <w:color w:val="000000" w:themeColor="text1"/>
              </w:rPr>
              <w:t xml:space="preserve">nd improve production processes. </w:t>
            </w:r>
            <w:r w:rsidRPr="00C00E35">
              <w:rPr>
                <w:color w:val="000000" w:themeColor="text1"/>
              </w:rPr>
              <w:t>To learn inspection, tes</w:t>
            </w:r>
            <w:r w:rsidR="00C96FA4">
              <w:rPr>
                <w:color w:val="000000" w:themeColor="text1"/>
              </w:rPr>
              <w:t xml:space="preserve">ting, and monitoring techniques. </w:t>
            </w:r>
            <w:r w:rsidRPr="00C00E35">
              <w:rPr>
                <w:color w:val="000000" w:themeColor="text1"/>
              </w:rPr>
              <w:t>To understand documentation, reporti</w:t>
            </w:r>
            <w:r w:rsidR="00C96FA4">
              <w:rPr>
                <w:color w:val="000000" w:themeColor="text1"/>
              </w:rPr>
              <w:t xml:space="preserve">ng, and compliance requirements. </w:t>
            </w:r>
            <w:r w:rsidRPr="00C00E35">
              <w:rPr>
                <w:color w:val="000000" w:themeColor="text1"/>
              </w:rPr>
              <w:t>To build skills for implementing IS</w:t>
            </w:r>
            <w:r w:rsidR="00C96FA4">
              <w:rPr>
                <w:color w:val="000000" w:themeColor="text1"/>
              </w:rPr>
              <w:t xml:space="preserve">O quality standards in industry. </w:t>
            </w:r>
            <w:r w:rsidRPr="00C00E35">
              <w:rPr>
                <w:color w:val="000000" w:themeColor="text1"/>
              </w:rPr>
              <w:t xml:space="preserve">To improve decision-making related to product quality and process improvement </w:t>
            </w:r>
          </w:p>
          <w:p w14:paraId="3FC4816E" w14:textId="77777777" w:rsidR="00F40836" w:rsidRPr="00C00E35" w:rsidRDefault="00F40836" w:rsidP="0008060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Explain the difference between QA and QC </w:t>
            </w:r>
          </w:p>
          <w:p w14:paraId="70A62B01" w14:textId="77777777" w:rsidR="00F40836" w:rsidRPr="00C00E35" w:rsidRDefault="00F40836" w:rsidP="0008060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Describe quality management principles and their importance in industry </w:t>
            </w:r>
          </w:p>
          <w:p w14:paraId="31CCC198" w14:textId="77777777" w:rsidR="00F40836" w:rsidRPr="00C00E35" w:rsidRDefault="00F40836" w:rsidP="00080609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Identify common defects and quality issues in manufacturing processes </w:t>
            </w:r>
          </w:p>
          <w:p w14:paraId="05188C43" w14:textId="77777777" w:rsidR="00F40836" w:rsidRPr="00C00E35" w:rsidRDefault="00F40836" w:rsidP="00080609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Perform basic inspection and testing of products </w:t>
            </w:r>
          </w:p>
          <w:p w14:paraId="19C99878" w14:textId="77777777" w:rsidR="00F40836" w:rsidRPr="00C00E35" w:rsidRDefault="00F40836" w:rsidP="00080609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Apply QC tools such as check sheets, flowcharts, and control charts </w:t>
            </w:r>
          </w:p>
          <w:p w14:paraId="65EAFAEC" w14:textId="77777777" w:rsidR="00F40836" w:rsidRPr="00C00E35" w:rsidRDefault="00F40836" w:rsidP="00080609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Assist in implementing QA procedures in production environments </w:t>
            </w:r>
          </w:p>
          <w:p w14:paraId="02A92CF2" w14:textId="77777777" w:rsidR="00F40836" w:rsidRPr="00C00E35" w:rsidRDefault="00F40836" w:rsidP="00080609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Prepare quality reports and documentation accurately </w:t>
            </w:r>
          </w:p>
          <w:p w14:paraId="0E1ED4B1" w14:textId="77777777" w:rsidR="00F40836" w:rsidRPr="00C00E35" w:rsidRDefault="00F40836" w:rsidP="00080609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Monitor production processes to ensure quality standards are met </w:t>
            </w:r>
          </w:p>
          <w:p w14:paraId="4FD23A2E" w14:textId="77777777" w:rsidR="00F40836" w:rsidRPr="00C00E35" w:rsidRDefault="00F40836" w:rsidP="0008060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Detect and report non-conformities effectively </w:t>
            </w:r>
          </w:p>
          <w:p w14:paraId="4F0ED32C" w14:textId="77777777" w:rsidR="00F40836" w:rsidRPr="00C00E35" w:rsidRDefault="00F40836" w:rsidP="0008060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 xml:space="preserve">Support continuous improvement (Kaizen) activities </w:t>
            </w:r>
          </w:p>
          <w:p w14:paraId="22298092" w14:textId="639BC630" w:rsidR="00A42502" w:rsidRPr="00D81A8B" w:rsidRDefault="00F40836" w:rsidP="00D81A8B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color w:val="000000" w:themeColor="text1"/>
              </w:rPr>
            </w:pPr>
            <w:r w:rsidRPr="00C00E35">
              <w:rPr>
                <w:color w:val="000000" w:themeColor="text1"/>
              </w:rPr>
              <w:t>Work in compliance with ISO 9001 quality standards</w:t>
            </w:r>
          </w:p>
        </w:tc>
      </w:tr>
      <w:tr w:rsidR="00C00E35" w:rsidRPr="00C00E35" w14:paraId="345F8B2D" w14:textId="77777777" w:rsidTr="003E0996">
        <w:tc>
          <w:tcPr>
            <w:tcW w:w="2065" w:type="dxa"/>
          </w:tcPr>
          <w:p w14:paraId="12C8AF12" w14:textId="0613BBB3" w:rsidR="007D3827" w:rsidRPr="00C00E35" w:rsidRDefault="00F40836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Style w:val="MSGENFONTSTYLENAMETEMPLATEROLENUMBERMSGENFONTSTYLENAMEBYROLETEXT2"/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Entry-level of T</w:t>
            </w:r>
            <w:r w:rsidR="007D3827" w:rsidRPr="00C00E35">
              <w:rPr>
                <w:rStyle w:val="MSGENFONTSTYLENAMETEMPLATEROLENUMBERMSGENFONTSTYLENAMEBYROLETEXT2"/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rainees</w:t>
            </w:r>
          </w:p>
        </w:tc>
        <w:tc>
          <w:tcPr>
            <w:tcW w:w="8392" w:type="dxa"/>
            <w:vAlign w:val="center"/>
          </w:tcPr>
          <w:p w14:paraId="37F10527" w14:textId="5E2731C1" w:rsidR="007D3827" w:rsidRPr="00C00E35" w:rsidRDefault="006B0A9E" w:rsidP="00F40836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Matriculation (10th Grade) or equivalent.</w:t>
            </w:r>
          </w:p>
        </w:tc>
      </w:tr>
      <w:tr w:rsidR="00C00E35" w:rsidRPr="00C00E35" w14:paraId="748880BD" w14:textId="77777777" w:rsidTr="003E0996">
        <w:tc>
          <w:tcPr>
            <w:tcW w:w="2065" w:type="dxa"/>
          </w:tcPr>
          <w:p w14:paraId="506B074D" w14:textId="6BE193F9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Minimum Qualification of Teachers</w:t>
            </w:r>
          </w:p>
        </w:tc>
        <w:tc>
          <w:tcPr>
            <w:tcW w:w="8392" w:type="dxa"/>
            <w:vAlign w:val="center"/>
          </w:tcPr>
          <w:p w14:paraId="3503F987" w14:textId="7CCE63FC" w:rsidR="007D3827" w:rsidRPr="00311ED0" w:rsidRDefault="00F40836" w:rsidP="00F40836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1ED0">
              <w:rPr>
                <w:color w:val="000000" w:themeColor="text1"/>
              </w:rPr>
              <w:t xml:space="preserve">Minimum qualification for instructors in QA &amp; QC training should be </w:t>
            </w:r>
            <w:r w:rsidRPr="00311ED0">
              <w:rPr>
                <w:rStyle w:val="Strong"/>
                <w:b w:val="0"/>
                <w:bCs w:val="0"/>
                <w:color w:val="000000" w:themeColor="text1"/>
              </w:rPr>
              <w:t>DAE (Diploma of Associate Engineering) or above</w:t>
            </w:r>
            <w:r w:rsidRPr="00311ED0">
              <w:rPr>
                <w:color w:val="000000" w:themeColor="text1"/>
              </w:rPr>
              <w:t xml:space="preserve">, along with at least </w:t>
            </w:r>
            <w:r w:rsidRPr="00311ED0">
              <w:rPr>
                <w:rStyle w:val="Strong"/>
                <w:b w:val="0"/>
                <w:bCs w:val="0"/>
                <w:color w:val="000000" w:themeColor="text1"/>
              </w:rPr>
              <w:t>3 years of relevant industrial experience in Quality Assurance or Quality Control</w:t>
            </w:r>
            <w:r w:rsidRPr="00311ED0">
              <w:rPr>
                <w:color w:val="000000" w:themeColor="text1"/>
              </w:rPr>
              <w:t xml:space="preserve"> in the manufacturing sector.</w:t>
            </w:r>
          </w:p>
        </w:tc>
      </w:tr>
      <w:tr w:rsidR="00C00E35" w:rsidRPr="00C00E35" w14:paraId="73784446" w14:textId="77777777" w:rsidTr="00DB0727">
        <w:trPr>
          <w:trHeight w:val="3113"/>
        </w:trPr>
        <w:tc>
          <w:tcPr>
            <w:tcW w:w="2065" w:type="dxa"/>
          </w:tcPr>
          <w:p w14:paraId="24E4731D" w14:textId="77777777" w:rsidR="00CC0EF5" w:rsidRPr="00C00E35" w:rsidRDefault="00CC0EF5" w:rsidP="00CC0EF5">
            <w:pPr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001568A" w14:textId="77777777" w:rsidR="007D3827" w:rsidRPr="00C00E35" w:rsidRDefault="007D3827" w:rsidP="00CC0EF5">
            <w:pPr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Scheme of Studies</w:t>
            </w:r>
          </w:p>
          <w:p w14:paraId="2E61DCFA" w14:textId="77777777" w:rsidR="007D3827" w:rsidRPr="00C00E35" w:rsidRDefault="007D3827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3BFC48D" w14:textId="77777777" w:rsidR="007D3827" w:rsidRPr="00C00E35" w:rsidRDefault="007D3827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92" w:type="dxa"/>
            <w:vAlign w:val="center"/>
          </w:tcPr>
          <w:p w14:paraId="3FF9CED0" w14:textId="2DFB5C9E" w:rsidR="007D3827" w:rsidRPr="00C00E35" w:rsidRDefault="00015AE2" w:rsidP="00D67B6A">
            <w:pPr>
              <w:spacing w:line="360" w:lineRule="auto"/>
              <w:ind w:left="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Course Title</w:t>
            </w:r>
          </w:p>
          <w:tbl>
            <w:tblPr>
              <w:tblStyle w:val="TableGrid"/>
              <w:tblW w:w="8167" w:type="dxa"/>
              <w:tblLook w:val="04A0" w:firstRow="1" w:lastRow="0" w:firstColumn="1" w:lastColumn="0" w:noHBand="0" w:noVBand="1"/>
            </w:tblPr>
            <w:tblGrid>
              <w:gridCol w:w="825"/>
              <w:gridCol w:w="2485"/>
              <w:gridCol w:w="1620"/>
              <w:gridCol w:w="1710"/>
              <w:gridCol w:w="1527"/>
            </w:tblGrid>
            <w:tr w:rsidR="00C00E35" w:rsidRPr="00C00E35" w14:paraId="5123925C" w14:textId="77777777" w:rsidTr="00A045A8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  <w:vAlign w:val="center"/>
                </w:tcPr>
                <w:p w14:paraId="6D7FCFB6" w14:textId="69A3DDF4" w:rsidR="007D3827" w:rsidRPr="00A52D8F" w:rsidRDefault="00A045A8" w:rsidP="00D67B6A">
                  <w:pPr>
                    <w:jc w:val="center"/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Sr. N</w:t>
                  </w:r>
                  <w:r w:rsidR="007D3827"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o</w:t>
                  </w:r>
                </w:p>
              </w:tc>
              <w:tc>
                <w:tcPr>
                  <w:tcW w:w="2485" w:type="dxa"/>
                  <w:shd w:val="clear" w:color="auto" w:fill="BFBFBF" w:themeFill="background1" w:themeFillShade="BF"/>
                  <w:vAlign w:val="center"/>
                </w:tcPr>
                <w:p w14:paraId="5B506443" w14:textId="1EB3E6ED" w:rsidR="007D3827" w:rsidRPr="00A52D8F" w:rsidRDefault="00DB0727" w:rsidP="00D67B6A">
                  <w:pPr>
                    <w:jc w:val="center"/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Modules</w:t>
                  </w:r>
                </w:p>
              </w:tc>
              <w:tc>
                <w:tcPr>
                  <w:tcW w:w="1620" w:type="dxa"/>
                  <w:shd w:val="clear" w:color="auto" w:fill="BFBFBF" w:themeFill="background1" w:themeFillShade="BF"/>
                  <w:vAlign w:val="center"/>
                </w:tcPr>
                <w:p w14:paraId="362354F4" w14:textId="51B9A7E8" w:rsidR="007D3827" w:rsidRPr="00A52D8F" w:rsidRDefault="007D3827" w:rsidP="00D67B6A">
                  <w:pPr>
                    <w:jc w:val="center"/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 xml:space="preserve">Theory </w:t>
                  </w:r>
                  <w:r w:rsidR="00A045A8"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Hrs</w:t>
                  </w:r>
                  <w:r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.</w:t>
                  </w:r>
                </w:p>
              </w:tc>
              <w:tc>
                <w:tcPr>
                  <w:tcW w:w="1710" w:type="dxa"/>
                  <w:shd w:val="clear" w:color="auto" w:fill="BFBFBF" w:themeFill="background1" w:themeFillShade="BF"/>
                  <w:vAlign w:val="center"/>
                </w:tcPr>
                <w:p w14:paraId="047EDCBA" w14:textId="59A18BA1" w:rsidR="007D3827" w:rsidRPr="00A52D8F" w:rsidRDefault="007D3827" w:rsidP="00D67B6A">
                  <w:pPr>
                    <w:jc w:val="center"/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 xml:space="preserve">Practical </w:t>
                  </w:r>
                  <w:r w:rsidR="00A045A8"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Hrs</w:t>
                  </w:r>
                  <w:r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.</w:t>
                  </w:r>
                </w:p>
              </w:tc>
              <w:tc>
                <w:tcPr>
                  <w:tcW w:w="1527" w:type="dxa"/>
                  <w:shd w:val="clear" w:color="auto" w:fill="BFBFBF" w:themeFill="background1" w:themeFillShade="BF"/>
                  <w:vAlign w:val="center"/>
                </w:tcPr>
                <w:p w14:paraId="11E67502" w14:textId="5F544DC7" w:rsidR="007D3827" w:rsidRPr="00A52D8F" w:rsidRDefault="007D3827" w:rsidP="00D67B6A">
                  <w:pPr>
                    <w:jc w:val="center"/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 xml:space="preserve">Total </w:t>
                  </w:r>
                  <w:r w:rsidR="00A045A8" w:rsidRPr="00A52D8F">
                    <w:rPr>
                      <w:rFonts w:asciiTheme="minorBidi" w:hAnsiTheme="minorBidi"/>
                      <w:b/>
                      <w:bCs/>
                      <w:color w:val="000000" w:themeColor="text1"/>
                    </w:rPr>
                    <w:t>Hrs.</w:t>
                  </w:r>
                </w:p>
              </w:tc>
            </w:tr>
            <w:tr w:rsidR="00C00E35" w:rsidRPr="00C00E35" w14:paraId="2FD832FB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09BE8211" w14:textId="52739D44" w:rsidR="00707D85" w:rsidRPr="00A52D8F" w:rsidRDefault="00707D85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6C9075D4" w14:textId="1128BE86" w:rsidR="00707D85" w:rsidRPr="00A52D8F" w:rsidRDefault="00707D85" w:rsidP="00707D85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Fundamentals of QA &amp; QC</w:t>
                  </w:r>
                </w:p>
              </w:tc>
              <w:tc>
                <w:tcPr>
                  <w:tcW w:w="1620" w:type="dxa"/>
                  <w:vAlign w:val="center"/>
                </w:tcPr>
                <w:p w14:paraId="7D0533EF" w14:textId="4F90ED12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4BA643A5" w14:textId="0BD30ED1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447DF977" w14:textId="545013EF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C00E35" w:rsidRPr="00C00E35" w14:paraId="3B3CE892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4D9DBC30" w14:textId="17EAF5D6" w:rsidR="00707D85" w:rsidRPr="00A52D8F" w:rsidRDefault="00707D85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3749667D" w14:textId="210FBBBB" w:rsidR="00707D85" w:rsidRPr="00A52D8F" w:rsidRDefault="00E00887" w:rsidP="00707D85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 xml:space="preserve">ISO 9001, 9002 </w:t>
                  </w:r>
                  <w:r w:rsidR="00707D85"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Fundamentals</w:t>
                  </w:r>
                  <w:r w:rsidR="005F13B9"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 xml:space="preserve"> and Implementation</w:t>
                  </w:r>
                </w:p>
              </w:tc>
              <w:tc>
                <w:tcPr>
                  <w:tcW w:w="1620" w:type="dxa"/>
                  <w:vAlign w:val="center"/>
                </w:tcPr>
                <w:p w14:paraId="15ED9637" w14:textId="47ECA910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56A8766C" w14:textId="79916401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17D40127" w14:textId="367C8FD2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C00E35" w:rsidRPr="00C00E35" w14:paraId="7237F5B3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0E6A4F20" w14:textId="0EA86B1D" w:rsidR="00707D85" w:rsidRPr="00A52D8F" w:rsidRDefault="00707D85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1F6A3E3E" w14:textId="77CDCB06" w:rsidR="00707D85" w:rsidRPr="00A52D8F" w:rsidRDefault="00E00887" w:rsidP="00707D85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 xml:space="preserve">Quality </w:t>
                  </w:r>
                  <w:proofErr w:type="spellStart"/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Tools,</w:t>
                  </w:r>
                  <w:r w:rsidR="00707D85"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Analysis</w:t>
                  </w:r>
                  <w:proofErr w:type="spellEnd"/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 xml:space="preserve"> And </w:t>
                  </w:r>
                  <w:proofErr w:type="spellStart"/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Calibiration</w:t>
                  </w:r>
                  <w:proofErr w:type="spellEnd"/>
                </w:p>
              </w:tc>
              <w:tc>
                <w:tcPr>
                  <w:tcW w:w="1620" w:type="dxa"/>
                  <w:vAlign w:val="center"/>
                </w:tcPr>
                <w:p w14:paraId="49E28C2B" w14:textId="35CDF7B3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13281794" w14:textId="39A45C54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041D46F6" w14:textId="597D1A18" w:rsidR="00707D85" w:rsidRPr="00A52D8F" w:rsidRDefault="00707D85" w:rsidP="00707D85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576B80BA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4A14C02D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191D4A8D" w14:textId="48E282DF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Armature And Winding Wire Quality</w:t>
                  </w:r>
                </w:p>
              </w:tc>
              <w:tc>
                <w:tcPr>
                  <w:tcW w:w="1620" w:type="dxa"/>
                  <w:vAlign w:val="center"/>
                </w:tcPr>
                <w:p w14:paraId="13C1D2A6" w14:textId="76543DB4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0DBAF277" w14:textId="18D010C3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57F46FA2" w14:textId="011FD1C0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00A93B83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5260BF68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649BD29E" w14:textId="654AF1AC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Bearing play and operational noise.</w:t>
                  </w:r>
                </w:p>
              </w:tc>
              <w:tc>
                <w:tcPr>
                  <w:tcW w:w="1620" w:type="dxa"/>
                  <w:vAlign w:val="center"/>
                </w:tcPr>
                <w:p w14:paraId="48EBEF6F" w14:textId="3CBE5C1C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1E4D4EB7" w14:textId="6DE08233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16D190B5" w14:textId="58EFD6A3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47B557F8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401BEA39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09F55B50" w14:textId="6B5D4348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Aluminum Die-Casting &amp; Blades</w:t>
                  </w:r>
                </w:p>
              </w:tc>
              <w:tc>
                <w:tcPr>
                  <w:tcW w:w="1620" w:type="dxa"/>
                  <w:vAlign w:val="center"/>
                </w:tcPr>
                <w:p w14:paraId="24BCC4EF" w14:textId="040A0BA7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78DBD97D" w14:textId="106DB061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25339A5B" w14:textId="5B14413E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4B7BB124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5F0DD9A7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3163D713" w14:textId="31C50D81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Stator Winding &amp; Insulation</w:t>
                  </w:r>
                </w:p>
              </w:tc>
              <w:tc>
                <w:tcPr>
                  <w:tcW w:w="1620" w:type="dxa"/>
                  <w:vAlign w:val="center"/>
                </w:tcPr>
                <w:p w14:paraId="5E3ED3F5" w14:textId="3317D6B8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2B5658F6" w14:textId="3495199A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2A9FB1FB" w14:textId="5703EABB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21BB2E45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10DEE5E9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5226E346" w14:textId="32637623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Varnishing &amp; Baking Process</w:t>
                  </w:r>
                </w:p>
              </w:tc>
              <w:tc>
                <w:tcPr>
                  <w:tcW w:w="1620" w:type="dxa"/>
                  <w:vAlign w:val="center"/>
                </w:tcPr>
                <w:p w14:paraId="38E9E725" w14:textId="4C50F434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005553CE" w14:textId="58B55AC9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647CC5BF" w14:textId="4068C070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2BC6C685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0637603E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1573EFD6" w14:textId="071630F8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Rotor-Stator Assembly</w:t>
                  </w:r>
                </w:p>
              </w:tc>
              <w:tc>
                <w:tcPr>
                  <w:tcW w:w="1620" w:type="dxa"/>
                  <w:vAlign w:val="center"/>
                </w:tcPr>
                <w:p w14:paraId="1BC498E5" w14:textId="0DAB665A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602A4CDA" w14:textId="03824020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51D321DC" w14:textId="36E2AC4B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36048DA3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66A0184C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26D102DD" w14:textId="662F2E74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Performance Testing</w:t>
                  </w:r>
                </w:p>
              </w:tc>
              <w:tc>
                <w:tcPr>
                  <w:tcW w:w="1620" w:type="dxa"/>
                  <w:vAlign w:val="center"/>
                </w:tcPr>
                <w:p w14:paraId="3B67974D" w14:textId="30F89A94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10243599" w14:textId="4C4EF7BB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5828F324" w14:textId="0C82A438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4264E391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69C9C624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7CC351B4" w14:textId="1F8010D3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Blade Balancing And Paint Inspection</w:t>
                  </w:r>
                </w:p>
              </w:tc>
              <w:tc>
                <w:tcPr>
                  <w:tcW w:w="1620" w:type="dxa"/>
                  <w:vAlign w:val="center"/>
                </w:tcPr>
                <w:p w14:paraId="6C22658B" w14:textId="0AE29F4F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7E9E68C6" w14:textId="33065E8F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1E2667B2" w14:textId="16666B05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5F13B9" w:rsidRPr="00C00E35" w14:paraId="5E0DA56A" w14:textId="77777777" w:rsidTr="00707D85">
              <w:trPr>
                <w:trHeight w:val="576"/>
              </w:trPr>
              <w:tc>
                <w:tcPr>
                  <w:tcW w:w="825" w:type="dxa"/>
                  <w:vAlign w:val="center"/>
                </w:tcPr>
                <w:p w14:paraId="02D8D11E" w14:textId="77777777" w:rsidR="005F13B9" w:rsidRPr="00A52D8F" w:rsidRDefault="005F13B9" w:rsidP="00080609">
                  <w:pPr>
                    <w:pStyle w:val="ListParagraph"/>
                    <w:numPr>
                      <w:ilvl w:val="0"/>
                      <w:numId w:val="2"/>
                    </w:num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485" w:type="dxa"/>
                  <w:vAlign w:val="center"/>
                </w:tcPr>
                <w:p w14:paraId="52DB284A" w14:textId="013DBE78" w:rsidR="005F13B9" w:rsidRPr="00A52D8F" w:rsidRDefault="005F13B9" w:rsidP="005F13B9">
                  <w:pPr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Packaging Audit</w:t>
                  </w:r>
                </w:p>
              </w:tc>
              <w:tc>
                <w:tcPr>
                  <w:tcW w:w="1620" w:type="dxa"/>
                  <w:vAlign w:val="center"/>
                </w:tcPr>
                <w:p w14:paraId="3CA58829" w14:textId="722454D6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5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35655F3E" w14:textId="76D79485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20Hrs.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0D0398E8" w14:textId="4769990B" w:rsidR="005F13B9" w:rsidRPr="00A52D8F" w:rsidRDefault="005F13B9" w:rsidP="005F13B9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25 Hrs.</w:t>
                  </w:r>
                </w:p>
              </w:tc>
            </w:tr>
            <w:tr w:rsidR="00CD28CF" w:rsidRPr="00C00E35" w14:paraId="0178D897" w14:textId="77777777" w:rsidTr="00707D85">
              <w:trPr>
                <w:trHeight w:val="576"/>
              </w:trPr>
              <w:tc>
                <w:tcPr>
                  <w:tcW w:w="3310" w:type="dxa"/>
                  <w:gridSpan w:val="2"/>
                  <w:vAlign w:val="center"/>
                </w:tcPr>
                <w:p w14:paraId="2BB780B8" w14:textId="77777777" w:rsidR="00CD28CF" w:rsidRPr="00A52D8F" w:rsidRDefault="00CD28CF" w:rsidP="00CD28CF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Total</w:t>
                  </w:r>
                </w:p>
              </w:tc>
              <w:tc>
                <w:tcPr>
                  <w:tcW w:w="1620" w:type="dxa"/>
                  <w:vAlign w:val="center"/>
                </w:tcPr>
                <w:p w14:paraId="39D1CB44" w14:textId="0EB294A8" w:rsidR="00CD28CF" w:rsidRPr="00A52D8F" w:rsidRDefault="00CD28CF" w:rsidP="00CD28CF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60 Hrs.</w:t>
                  </w:r>
                </w:p>
              </w:tc>
              <w:tc>
                <w:tcPr>
                  <w:tcW w:w="1710" w:type="dxa"/>
                  <w:vAlign w:val="center"/>
                </w:tcPr>
                <w:p w14:paraId="406FC0ED" w14:textId="6720C3ED" w:rsidR="00CD28CF" w:rsidRPr="00A52D8F" w:rsidRDefault="00CD28CF" w:rsidP="00CD28CF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240 Hrs.</w:t>
                  </w:r>
                </w:p>
              </w:tc>
              <w:tc>
                <w:tcPr>
                  <w:tcW w:w="1527" w:type="dxa"/>
                  <w:vAlign w:val="center"/>
                </w:tcPr>
                <w:p w14:paraId="1A491A0B" w14:textId="14C6EFFE" w:rsidR="00CD28CF" w:rsidRPr="00A52D8F" w:rsidRDefault="00CD28CF" w:rsidP="00CD28CF">
                  <w:pPr>
                    <w:jc w:val="center"/>
                    <w:rPr>
                      <w:rFonts w:asciiTheme="minorBidi" w:hAnsiTheme="minorBidi"/>
                      <w:b/>
                      <w:color w:val="000000" w:themeColor="text1"/>
                    </w:rPr>
                  </w:pPr>
                  <w:r w:rsidRPr="00A52D8F">
                    <w:rPr>
                      <w:rFonts w:asciiTheme="minorBidi" w:hAnsiTheme="minorBidi"/>
                      <w:b/>
                      <w:color w:val="000000" w:themeColor="text1"/>
                    </w:rPr>
                    <w:t>300 Hrs.</w:t>
                  </w:r>
                </w:p>
              </w:tc>
            </w:tr>
          </w:tbl>
          <w:p w14:paraId="5EE432A8" w14:textId="77777777" w:rsidR="007D3827" w:rsidRPr="00C00E35" w:rsidRDefault="007D3827" w:rsidP="007D382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00E35" w:rsidRPr="00C00E35" w14:paraId="0FB96C59" w14:textId="77777777" w:rsidTr="007D5191">
        <w:tc>
          <w:tcPr>
            <w:tcW w:w="2065" w:type="dxa"/>
          </w:tcPr>
          <w:p w14:paraId="36594A2D" w14:textId="77777777" w:rsidR="00CC0EF5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softHyphen/>
            </w: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softHyphen/>
            </w: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softHyphen/>
              <w:t xml:space="preserve">Course Execution </w:t>
            </w:r>
          </w:p>
          <w:p w14:paraId="3A74BB44" w14:textId="1A7F68CE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Plan</w:t>
            </w:r>
          </w:p>
          <w:p w14:paraId="67E02B30" w14:textId="77777777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92" w:type="dxa"/>
            <w:vAlign w:val="center"/>
          </w:tcPr>
          <w:p w14:paraId="2B40F6FF" w14:textId="58D648FB" w:rsidR="007D3827" w:rsidRPr="00780A0E" w:rsidRDefault="007D3827" w:rsidP="00F40836">
            <w:pPr>
              <w:spacing w:line="276" w:lineRule="auto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Duration of the course: </w:t>
            </w:r>
            <w:r w:rsidR="00B2410F"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3 months (12</w:t>
            </w: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 Weeks)</w:t>
            </w:r>
          </w:p>
          <w:p w14:paraId="76506B07" w14:textId="77777777" w:rsidR="007D3827" w:rsidRPr="00780A0E" w:rsidRDefault="007D3827" w:rsidP="00F40836">
            <w:pPr>
              <w:spacing w:line="276" w:lineRule="auto"/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  <w:t xml:space="preserve">Theory: </w:t>
            </w: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20%</w:t>
            </w:r>
          </w:p>
          <w:p w14:paraId="0626D5F2" w14:textId="77777777" w:rsidR="007D3827" w:rsidRPr="00780A0E" w:rsidRDefault="007D3827" w:rsidP="00F40836">
            <w:pPr>
              <w:spacing w:line="276" w:lineRule="auto"/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  <w:t xml:space="preserve">Practical: </w:t>
            </w: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80%</w:t>
            </w:r>
          </w:p>
          <w:p w14:paraId="1AEA55B2" w14:textId="095005F7" w:rsidR="007D3827" w:rsidRPr="00780A0E" w:rsidRDefault="007D3827" w:rsidP="00F40836">
            <w:pPr>
              <w:spacing w:line="276" w:lineRule="auto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Weekly </w:t>
            </w:r>
            <w:r w:rsidR="00A045A8" w:rsidRPr="00780A0E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Hrs..</w:t>
            </w:r>
            <w:r w:rsidRPr="00780A0E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: </w:t>
            </w:r>
            <w:r w:rsidR="00B2410F"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25</w:t>
            </w: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07D85"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Hrs</w:t>
            </w:r>
            <w:r w:rsidR="00A045A8"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.</w:t>
            </w: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 per week</w:t>
            </w:r>
          </w:p>
          <w:p w14:paraId="1DE5B0B9" w14:textId="594C85B7" w:rsidR="007D3827" w:rsidRPr="00780A0E" w:rsidRDefault="007D3827" w:rsidP="00F40836">
            <w:pPr>
              <w:spacing w:line="276" w:lineRule="auto"/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Total contact </w:t>
            </w:r>
            <w:r w:rsidR="00A045A8" w:rsidRPr="00780A0E">
              <w:rPr>
                <w:rFonts w:asciiTheme="minorBidi" w:hAnsiTheme="minorBidi"/>
                <w:color w:val="000000" w:themeColor="text1"/>
                <w:sz w:val="24"/>
                <w:szCs w:val="24"/>
              </w:rPr>
              <w:t>Hrs.</w:t>
            </w:r>
            <w:r w:rsidRPr="00780A0E"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</w:t>
            </w: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Maximum 300 </w:t>
            </w:r>
            <w:r w:rsidR="00A045A8"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Hrs.</w:t>
            </w:r>
          </w:p>
        </w:tc>
      </w:tr>
      <w:tr w:rsidR="00C00E35" w:rsidRPr="00C00E35" w14:paraId="3EBF3D66" w14:textId="77777777" w:rsidTr="007D5191">
        <w:tc>
          <w:tcPr>
            <w:tcW w:w="2065" w:type="dxa"/>
          </w:tcPr>
          <w:p w14:paraId="577E3C37" w14:textId="5FCAE353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Companies offering jobs in the respective trade</w:t>
            </w:r>
          </w:p>
        </w:tc>
        <w:tc>
          <w:tcPr>
            <w:tcW w:w="8392" w:type="dxa"/>
            <w:vAlign w:val="center"/>
          </w:tcPr>
          <w:p w14:paraId="7A049383" w14:textId="4059E2C7" w:rsidR="00F40836" w:rsidRPr="00780A0E" w:rsidRDefault="00F40836" w:rsidP="00F40836">
            <w:pPr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Rafique</w:t>
            </w:r>
            <w:proofErr w:type="spellEnd"/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 Engineering Industries Pvt. Ltd. </w:t>
            </w:r>
          </w:p>
          <w:p w14:paraId="1C9BF876" w14:textId="25C31037" w:rsidR="00F40836" w:rsidRPr="00780A0E" w:rsidRDefault="00F40836" w:rsidP="00F40836">
            <w:pPr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General Fan Company Pvt. Ltd.</w:t>
            </w:r>
          </w:p>
          <w:p w14:paraId="269781B0" w14:textId="5814AD2B" w:rsidR="00F40836" w:rsidRPr="00780A0E" w:rsidRDefault="00F40836" w:rsidP="00F40836">
            <w:pPr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Starco</w:t>
            </w:r>
            <w:proofErr w:type="spellEnd"/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 xml:space="preserve"> Electrical Industries Pvt. Ltd.</w:t>
            </w:r>
          </w:p>
          <w:p w14:paraId="1D5706F8" w14:textId="5E97A97F" w:rsidR="00F40836" w:rsidRPr="00780A0E" w:rsidRDefault="00F40836" w:rsidP="00F40836">
            <w:pPr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Wahid Industries Pvt. Ltd.</w:t>
            </w:r>
          </w:p>
          <w:p w14:paraId="2EB31D41" w14:textId="77777777" w:rsidR="00F40836" w:rsidRPr="00780A0E" w:rsidRDefault="00F40836" w:rsidP="00F40836">
            <w:pPr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SGS Electrical Industries</w:t>
            </w:r>
          </w:p>
          <w:p w14:paraId="28761331" w14:textId="77777777" w:rsidR="00F40836" w:rsidRPr="00780A0E" w:rsidRDefault="00F40836" w:rsidP="00F40836">
            <w:pPr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Indus Home Appliances</w:t>
            </w:r>
          </w:p>
          <w:p w14:paraId="20D8F86D" w14:textId="54CB0AB4" w:rsidR="007D3827" w:rsidRPr="00780A0E" w:rsidRDefault="00F40836" w:rsidP="00F40836">
            <w:pPr>
              <w:spacing w:line="276" w:lineRule="auto"/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</w:pPr>
            <w:r w:rsidRPr="00780A0E">
              <w:rPr>
                <w:rFonts w:asciiTheme="minorBidi" w:hAnsiTheme="minorBidi"/>
                <w:b/>
                <w:color w:val="000000" w:themeColor="text1"/>
                <w:sz w:val="24"/>
                <w:szCs w:val="24"/>
              </w:rPr>
              <w:t>Super Asia MDS</w:t>
            </w:r>
          </w:p>
        </w:tc>
      </w:tr>
      <w:tr w:rsidR="00C00E35" w:rsidRPr="00C00E35" w14:paraId="0B516526" w14:textId="77777777" w:rsidTr="007D5191">
        <w:tc>
          <w:tcPr>
            <w:tcW w:w="2065" w:type="dxa"/>
          </w:tcPr>
          <w:p w14:paraId="3C2B0AE9" w14:textId="057FCE42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No of Students</w:t>
            </w:r>
          </w:p>
        </w:tc>
        <w:tc>
          <w:tcPr>
            <w:tcW w:w="8392" w:type="dxa"/>
            <w:vAlign w:val="center"/>
          </w:tcPr>
          <w:p w14:paraId="5A4E5CF7" w14:textId="13186B0F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00E35" w:rsidRPr="00C00E35" w14:paraId="07C45436" w14:textId="77777777" w:rsidTr="007D5191">
        <w:tc>
          <w:tcPr>
            <w:tcW w:w="2065" w:type="dxa"/>
          </w:tcPr>
          <w:p w14:paraId="5538CCB8" w14:textId="2ACFD0F4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Place</w:t>
            </w:r>
          </w:p>
        </w:tc>
        <w:tc>
          <w:tcPr>
            <w:tcW w:w="8392" w:type="dxa"/>
            <w:vAlign w:val="center"/>
          </w:tcPr>
          <w:p w14:paraId="7F129AA9" w14:textId="16F3D9AF" w:rsidR="007D3827" w:rsidRPr="00C00E35" w:rsidRDefault="00EE4528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Work Place</w:t>
            </w:r>
          </w:p>
        </w:tc>
      </w:tr>
      <w:tr w:rsidR="007D3827" w:rsidRPr="00C00E35" w14:paraId="421B2789" w14:textId="77777777" w:rsidTr="007D5191">
        <w:tc>
          <w:tcPr>
            <w:tcW w:w="2065" w:type="dxa"/>
          </w:tcPr>
          <w:p w14:paraId="7FF24304" w14:textId="083BF862" w:rsidR="007D3827" w:rsidRPr="00C00E35" w:rsidRDefault="007D3827" w:rsidP="00F40836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Instructional Resources</w:t>
            </w:r>
          </w:p>
        </w:tc>
        <w:tc>
          <w:tcPr>
            <w:tcW w:w="8392" w:type="dxa"/>
            <w:vAlign w:val="center"/>
          </w:tcPr>
          <w:p w14:paraId="6CD44ED4" w14:textId="32348AD6" w:rsidR="00631AA9" w:rsidRDefault="0057765C" w:rsidP="00080609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NAVTTC</w:t>
            </w:r>
            <w:r w:rsidR="00516C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Website</w:t>
            </w:r>
          </w:p>
          <w:p w14:paraId="0C01F4DB" w14:textId="2DC1AC54" w:rsidR="00516C84" w:rsidRPr="00C00E35" w:rsidRDefault="00516C84" w:rsidP="00080609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TEVTA Curricula </w:t>
            </w:r>
          </w:p>
        </w:tc>
      </w:tr>
    </w:tbl>
    <w:p w14:paraId="35B367B3" w14:textId="77777777" w:rsidR="00F40836" w:rsidRPr="00C00E35" w:rsidRDefault="00F40836" w:rsidP="007F084D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3B2935" w14:textId="0785DE72" w:rsidR="007F084D" w:rsidRPr="00C00E35" w:rsidRDefault="007F084D" w:rsidP="007F084D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DETAIL OF COURSE CONTENTS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867"/>
        <w:gridCol w:w="2299"/>
        <w:gridCol w:w="3982"/>
        <w:gridCol w:w="2557"/>
      </w:tblGrid>
      <w:tr w:rsidR="00C00E35" w:rsidRPr="00516C84" w14:paraId="485FFFD3" w14:textId="77777777" w:rsidTr="00E07B9E">
        <w:tc>
          <w:tcPr>
            <w:tcW w:w="1867" w:type="dxa"/>
          </w:tcPr>
          <w:p w14:paraId="45B33956" w14:textId="69A93DCB" w:rsidR="009C0AFA" w:rsidRPr="00516C84" w:rsidRDefault="009C0AFA" w:rsidP="007D382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Module Title</w:t>
            </w:r>
          </w:p>
        </w:tc>
        <w:tc>
          <w:tcPr>
            <w:tcW w:w="2299" w:type="dxa"/>
          </w:tcPr>
          <w:p w14:paraId="07AB64BF" w14:textId="1CB47183" w:rsidR="009C0AFA" w:rsidRPr="00516C84" w:rsidRDefault="009C0AFA" w:rsidP="00D67B6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Learning Units</w:t>
            </w:r>
          </w:p>
        </w:tc>
        <w:tc>
          <w:tcPr>
            <w:tcW w:w="3982" w:type="dxa"/>
          </w:tcPr>
          <w:p w14:paraId="18E91E0F" w14:textId="5C8FD781" w:rsidR="009C0AFA" w:rsidRPr="00516C84" w:rsidRDefault="009C0AFA" w:rsidP="00D67B6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Learning elements</w:t>
            </w:r>
          </w:p>
        </w:tc>
        <w:tc>
          <w:tcPr>
            <w:tcW w:w="2557" w:type="dxa"/>
          </w:tcPr>
          <w:p w14:paraId="5544B852" w14:textId="2F8192CA" w:rsidR="009C0AFA" w:rsidRPr="00516C84" w:rsidRDefault="009C0AFA" w:rsidP="00D67B6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Task/Practical</w:t>
            </w:r>
          </w:p>
        </w:tc>
      </w:tr>
      <w:tr w:rsidR="00C00E35" w:rsidRPr="00516C84" w14:paraId="24BDA0CE" w14:textId="77777777" w:rsidTr="00E07B9E">
        <w:tc>
          <w:tcPr>
            <w:tcW w:w="1867" w:type="dxa"/>
            <w:vMerge w:val="restart"/>
          </w:tcPr>
          <w:p w14:paraId="400CA7F0" w14:textId="77777777" w:rsidR="00D67B6A" w:rsidRPr="00516C84" w:rsidRDefault="00D67B6A" w:rsidP="00D67B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776B4ECB" w14:textId="77777777" w:rsidR="00D67B6A" w:rsidRPr="00516C84" w:rsidRDefault="00D67B6A" w:rsidP="00D67B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568523B2" w14:textId="3F58D78A" w:rsidR="00A836C5" w:rsidRPr="00516C84" w:rsidRDefault="00114A83" w:rsidP="00114A8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1</w:t>
            </w:r>
          </w:p>
          <w:p w14:paraId="58ECA501" w14:textId="77777777" w:rsidR="0032647D" w:rsidRPr="00516C84" w:rsidRDefault="0032647D" w:rsidP="00114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5E619EB" w14:textId="7D07A7BC" w:rsidR="00D67B6A" w:rsidRPr="00516C84" w:rsidRDefault="0032647D" w:rsidP="00D67B6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Introduction to Quality &amp; QA/QC Basics</w:t>
            </w:r>
          </w:p>
        </w:tc>
        <w:tc>
          <w:tcPr>
            <w:tcW w:w="2299" w:type="dxa"/>
            <w:vAlign w:val="center"/>
          </w:tcPr>
          <w:p w14:paraId="0A09D8B5" w14:textId="6E92AC59" w:rsidR="00422C40" w:rsidRPr="00516C84" w:rsidRDefault="00422C40" w:rsidP="00422C40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1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3E937AC" w14:textId="7F8F35BE" w:rsidR="008961DF" w:rsidRPr="00516C84" w:rsidRDefault="008961DF" w:rsidP="00080609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quality in the QA/QC context. </w:t>
            </w:r>
          </w:p>
          <w:p w14:paraId="65099361" w14:textId="10A8FD7B" w:rsidR="008961DF" w:rsidRPr="00516C84" w:rsidRDefault="008961DF" w:rsidP="00080609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Compare and contrast product quality and service quality. </w:t>
            </w:r>
          </w:p>
          <w:p w14:paraId="077D252A" w14:textId="6A746B46" w:rsidR="00D67B6A" w:rsidRPr="00516C84" w:rsidRDefault="008961DF" w:rsidP="00080609">
            <w:pPr>
              <w:pStyle w:val="ListParagraph"/>
              <w:widowControl w:val="0"/>
              <w:numPr>
                <w:ilvl w:val="0"/>
                <w:numId w:val="15"/>
              </w:numPr>
              <w:spacing w:after="160" w:line="259" w:lineRule="auto"/>
              <w:ind w:left="0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</w:rPr>
              <w:t>Analyze the role of quality in industries.</w:t>
            </w:r>
          </w:p>
        </w:tc>
        <w:tc>
          <w:tcPr>
            <w:tcW w:w="3982" w:type="dxa"/>
            <w:tcBorders>
              <w:bottom w:val="single" w:sz="4" w:space="0" w:color="000000" w:themeColor="text1"/>
            </w:tcBorders>
            <w:vAlign w:val="center"/>
          </w:tcPr>
          <w:p w14:paraId="4290382C" w14:textId="5F575521" w:rsidR="0032647D" w:rsidRPr="00516C84" w:rsidRDefault="0032647D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Define quality in QA/QC context</w:t>
            </w:r>
          </w:p>
          <w:p w14:paraId="31C7CBC6" w14:textId="5369D25B" w:rsidR="0032647D" w:rsidRPr="00516C84" w:rsidRDefault="0032647D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Understand product vs service quality</w:t>
            </w:r>
          </w:p>
          <w:p w14:paraId="37E05DEB" w14:textId="49F89D18" w:rsidR="00D67B6A" w:rsidRPr="00516C84" w:rsidRDefault="0032647D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Identify role of quality in industries</w:t>
            </w:r>
          </w:p>
        </w:tc>
        <w:tc>
          <w:tcPr>
            <w:tcW w:w="2557" w:type="dxa"/>
            <w:vAlign w:val="center"/>
          </w:tcPr>
          <w:p w14:paraId="3E2D2A77" w14:textId="77777777" w:rsidR="00422C40" w:rsidRPr="00516C84" w:rsidRDefault="00422C40" w:rsidP="00422C40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</w:p>
          <w:p w14:paraId="67077919" w14:textId="65C2E78D" w:rsidR="00D67B6A" w:rsidRPr="00516C84" w:rsidRDefault="0032647D" w:rsidP="00422C40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Write a short explanation on how quality affect QA &amp; QC in real manufacturing or service industries.</w:t>
            </w:r>
          </w:p>
        </w:tc>
      </w:tr>
      <w:tr w:rsidR="00C00E35" w:rsidRPr="00516C84" w14:paraId="3D03215B" w14:textId="77777777" w:rsidTr="00E07B9E">
        <w:tc>
          <w:tcPr>
            <w:tcW w:w="1867" w:type="dxa"/>
            <w:vMerge/>
          </w:tcPr>
          <w:p w14:paraId="19CEC7D2" w14:textId="77777777" w:rsidR="00D67B6A" w:rsidRPr="00516C84" w:rsidRDefault="00D67B6A" w:rsidP="00D67B6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26E43607" w14:textId="5EC960C7" w:rsidR="00DA10FF" w:rsidRPr="00516C84" w:rsidRDefault="00DA10FF" w:rsidP="00DA10FF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2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36E18C98" w14:textId="30AFBCBF" w:rsidR="00422C40" w:rsidRPr="00516C84" w:rsidRDefault="00422C40" w:rsidP="00080609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Describe Quality Assurance (QA) and its purpose.</w:t>
            </w:r>
          </w:p>
          <w:p w14:paraId="05DB83CE" w14:textId="60E8B99C" w:rsidR="00422C40" w:rsidRPr="00516C84" w:rsidRDefault="00422C40" w:rsidP="00080609">
            <w:pPr>
              <w:pStyle w:val="ListParagraph"/>
              <w:numPr>
                <w:ilvl w:val="0"/>
                <w:numId w:val="24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principles of a </w:t>
            </w:r>
            <w:r w:rsidRPr="00516C84">
              <w:rPr>
                <w:rFonts w:ascii="Arial" w:eastAsia="Times New Roman" w:hAnsi="Arial" w:cs="Arial"/>
              </w:rPr>
              <w:lastRenderedPageBreak/>
              <w:t>proactive quality approach.</w:t>
            </w:r>
          </w:p>
          <w:p w14:paraId="2CD4739F" w14:textId="57D52AE3" w:rsidR="00D67B6A" w:rsidRPr="00516C84" w:rsidRDefault="00422C40" w:rsidP="00080609">
            <w:pPr>
              <w:pStyle w:val="ListParagraph"/>
              <w:widowControl w:val="0"/>
              <w:numPr>
                <w:ilvl w:val="0"/>
                <w:numId w:val="24"/>
              </w:numPr>
              <w:spacing w:after="160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Examine Quality Assurance (QA) responsibilities in organizational processes.</w:t>
            </w:r>
          </w:p>
        </w:tc>
        <w:tc>
          <w:tcPr>
            <w:tcW w:w="3982" w:type="dxa"/>
            <w:tcBorders>
              <w:bottom w:val="nil"/>
            </w:tcBorders>
            <w:vAlign w:val="center"/>
          </w:tcPr>
          <w:p w14:paraId="0C16BD6A" w14:textId="3F1865B3" w:rsidR="0032647D" w:rsidRPr="00516C84" w:rsidRDefault="0032647D" w:rsidP="00B2251A">
            <w:pPr>
              <w:pStyle w:val="ListParagraph"/>
              <w:numPr>
                <w:ilvl w:val="0"/>
                <w:numId w:val="36"/>
              </w:numPr>
              <w:spacing w:after="200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lastRenderedPageBreak/>
              <w:t>Define QA and its purpose</w:t>
            </w:r>
          </w:p>
          <w:p w14:paraId="5F6D33F8" w14:textId="0AE7B6FC" w:rsidR="0032647D" w:rsidRPr="00516C84" w:rsidRDefault="0032647D" w:rsidP="00B2251A">
            <w:pPr>
              <w:pStyle w:val="ListParagraph"/>
              <w:numPr>
                <w:ilvl w:val="0"/>
                <w:numId w:val="36"/>
              </w:numPr>
              <w:spacing w:after="200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Understand proactive quality approach</w:t>
            </w:r>
          </w:p>
          <w:p w14:paraId="06478B42" w14:textId="24E8631D" w:rsidR="00D67B6A" w:rsidRPr="00516C84" w:rsidRDefault="0032647D" w:rsidP="00B2251A">
            <w:pPr>
              <w:pStyle w:val="ListParagraph"/>
              <w:numPr>
                <w:ilvl w:val="0"/>
                <w:numId w:val="36"/>
              </w:numPr>
              <w:spacing w:after="200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Identify QA responsibilities in processes</w:t>
            </w:r>
          </w:p>
        </w:tc>
        <w:tc>
          <w:tcPr>
            <w:tcW w:w="2557" w:type="dxa"/>
            <w:vAlign w:val="center"/>
          </w:tcPr>
          <w:p w14:paraId="6D64544E" w14:textId="2C0632EF" w:rsidR="00D67B6A" w:rsidRPr="00516C84" w:rsidRDefault="0032647D" w:rsidP="00D67B6A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 xml:space="preserve">Task: 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List 5 QA activities in a company and explain how they prevent defects before production.</w:t>
            </w:r>
          </w:p>
        </w:tc>
      </w:tr>
      <w:tr w:rsidR="00C00E35" w:rsidRPr="00516C84" w14:paraId="62CAAB1A" w14:textId="77777777" w:rsidTr="00E07B9E">
        <w:tc>
          <w:tcPr>
            <w:tcW w:w="1867" w:type="dxa"/>
            <w:vMerge/>
          </w:tcPr>
          <w:p w14:paraId="3C2384FD" w14:textId="77777777" w:rsidR="00D67B6A" w:rsidRPr="00516C84" w:rsidRDefault="00D67B6A" w:rsidP="00D67B6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488B649B" w14:textId="06289ADA" w:rsidR="00DA10FF" w:rsidRPr="00516C84" w:rsidRDefault="00DA10FF" w:rsidP="00DA10FF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3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50C7EB14" w14:textId="38CCA79C" w:rsidR="00F77748" w:rsidRPr="00516C84" w:rsidRDefault="00F77748" w:rsidP="00080609">
            <w:pPr>
              <w:pStyle w:val="ListParagraph"/>
              <w:numPr>
                <w:ilvl w:val="0"/>
                <w:numId w:val="29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concept of Quality Control (QC). </w:t>
            </w:r>
          </w:p>
          <w:p w14:paraId="209232A3" w14:textId="1627F5AC" w:rsidR="00F77748" w:rsidRPr="00516C84" w:rsidRDefault="00F77748" w:rsidP="00080609">
            <w:pPr>
              <w:pStyle w:val="ListParagraph"/>
              <w:numPr>
                <w:ilvl w:val="0"/>
                <w:numId w:val="29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basic QC tools and methods used in industry. </w:t>
            </w:r>
          </w:p>
          <w:p w14:paraId="39B1AB16" w14:textId="029F9B6C" w:rsidR="00D67B6A" w:rsidRPr="00516C84" w:rsidRDefault="00F77748" w:rsidP="00080609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</w:rPr>
              <w:t>Analyze the importance of QC in maintaining product consistency and standards.</w:t>
            </w:r>
          </w:p>
        </w:tc>
        <w:tc>
          <w:tcPr>
            <w:tcW w:w="3982" w:type="dxa"/>
            <w:tcBorders>
              <w:top w:val="nil"/>
            </w:tcBorders>
            <w:vAlign w:val="center"/>
          </w:tcPr>
          <w:p w14:paraId="3E4DF766" w14:textId="7C3B5EA5" w:rsidR="0032647D" w:rsidRPr="00516C84" w:rsidRDefault="0032647D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Define QC and its purpose</w:t>
            </w:r>
          </w:p>
          <w:p w14:paraId="5018EAEE" w14:textId="23F26C19" w:rsidR="0032647D" w:rsidRPr="00516C84" w:rsidRDefault="0032647D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Understand inspection and testing concepts</w:t>
            </w:r>
          </w:p>
          <w:p w14:paraId="3F9F87CC" w14:textId="3ACFA7D0" w:rsidR="00D67B6A" w:rsidRPr="00516C84" w:rsidRDefault="0032647D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Differentiate QA vs QC roles</w:t>
            </w:r>
          </w:p>
        </w:tc>
        <w:tc>
          <w:tcPr>
            <w:tcW w:w="2557" w:type="dxa"/>
            <w:vAlign w:val="center"/>
          </w:tcPr>
          <w:p w14:paraId="6FFD4846" w14:textId="2E5AFBDD" w:rsidR="00D67B6A" w:rsidRPr="00516C84" w:rsidRDefault="0032647D" w:rsidP="00D67B6A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 xml:space="preserve">Task: 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Create a comparison table of QA vs QC with 5 clear differences and examples.</w:t>
            </w:r>
          </w:p>
        </w:tc>
      </w:tr>
      <w:tr w:rsidR="00A807E3" w:rsidRPr="00516C84" w14:paraId="2964FAA9" w14:textId="77777777" w:rsidTr="00E07B9E">
        <w:tc>
          <w:tcPr>
            <w:tcW w:w="1867" w:type="dxa"/>
          </w:tcPr>
          <w:p w14:paraId="5124C66E" w14:textId="77777777" w:rsidR="00A807E3" w:rsidRPr="00516C84" w:rsidRDefault="00A807E3" w:rsidP="00D67B6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32FF64E1" w14:textId="5E7B0102" w:rsidR="007A11BD" w:rsidRPr="00516C84" w:rsidRDefault="007A11BD" w:rsidP="007A11BD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4:</w:t>
            </w:r>
          </w:p>
          <w:p w14:paraId="0ADD454D" w14:textId="161193CB" w:rsidR="00A807E3" w:rsidRPr="00516C84" w:rsidRDefault="00746ED4" w:rsidP="00A807E3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Quality Standards &amp; Customer Requirements</w:t>
            </w:r>
          </w:p>
        </w:tc>
        <w:tc>
          <w:tcPr>
            <w:tcW w:w="3982" w:type="dxa"/>
            <w:tcBorders>
              <w:top w:val="nil"/>
            </w:tcBorders>
            <w:vAlign w:val="center"/>
          </w:tcPr>
          <w:p w14:paraId="7C77AFF4" w14:textId="77777777" w:rsidR="00746ED4" w:rsidRPr="00516C84" w:rsidRDefault="00746ED4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Understand customer requirements</w:t>
            </w:r>
          </w:p>
          <w:p w14:paraId="16A61396" w14:textId="357B5E09" w:rsidR="00746ED4" w:rsidRPr="00516C84" w:rsidRDefault="00746ED4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Introduction to quality standards (ISO basics)</w:t>
            </w:r>
          </w:p>
          <w:p w14:paraId="65B85E8E" w14:textId="42347106" w:rsidR="00A807E3" w:rsidRPr="00516C84" w:rsidRDefault="00746ED4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Role of compliance in QA/QC</w:t>
            </w:r>
          </w:p>
        </w:tc>
        <w:tc>
          <w:tcPr>
            <w:tcW w:w="2557" w:type="dxa"/>
            <w:vAlign w:val="center"/>
          </w:tcPr>
          <w:p w14:paraId="6D1067A4" w14:textId="054BC95C" w:rsidR="00A807E3" w:rsidRPr="00516C84" w:rsidRDefault="00400525" w:rsidP="00D67B6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 xml:space="preserve">Task: 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Choose a product (e.g., mobile, cement, food item) and identify 5 quality requirements for it.</w:t>
            </w:r>
          </w:p>
        </w:tc>
      </w:tr>
      <w:tr w:rsidR="00A807E3" w:rsidRPr="00516C84" w14:paraId="38148E2F" w14:textId="77777777" w:rsidTr="00E07B9E">
        <w:tc>
          <w:tcPr>
            <w:tcW w:w="1867" w:type="dxa"/>
          </w:tcPr>
          <w:p w14:paraId="40EE544F" w14:textId="77777777" w:rsidR="00A807E3" w:rsidRPr="00516C84" w:rsidRDefault="00A807E3" w:rsidP="00D67B6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16EF6876" w14:textId="532A489B" w:rsidR="00EA6A0F" w:rsidRPr="00516C84" w:rsidRDefault="00EA6A0F" w:rsidP="00EA6A0F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5:</w:t>
            </w:r>
          </w:p>
          <w:p w14:paraId="12252149" w14:textId="2C8F2EEE" w:rsidR="00A807E3" w:rsidRPr="00516C84" w:rsidRDefault="00400525" w:rsidP="00953A42">
            <w:pPr>
              <w:pStyle w:val="ListParagraph"/>
              <w:numPr>
                <w:ilvl w:val="0"/>
                <w:numId w:val="26"/>
              </w:num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Quality Mindset in QA &amp; QC Practice</w:t>
            </w:r>
          </w:p>
        </w:tc>
        <w:tc>
          <w:tcPr>
            <w:tcW w:w="3982" w:type="dxa"/>
            <w:tcBorders>
              <w:top w:val="nil"/>
            </w:tcBorders>
            <w:vAlign w:val="center"/>
          </w:tcPr>
          <w:p w14:paraId="00B93599" w14:textId="10CFCEFB" w:rsidR="00400525" w:rsidRPr="00516C84" w:rsidRDefault="00400525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Understand quality culture</w:t>
            </w:r>
          </w:p>
          <w:p w14:paraId="5C49E5CE" w14:textId="38CBA2FA" w:rsidR="00400525" w:rsidRPr="00516C84" w:rsidRDefault="00400525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Role of employees in QA/QC</w:t>
            </w:r>
          </w:p>
          <w:p w14:paraId="357AA50B" w14:textId="20A72F4E" w:rsidR="00A807E3" w:rsidRPr="00516C84" w:rsidRDefault="00400525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Importance of continuous improvement</w:t>
            </w:r>
          </w:p>
        </w:tc>
        <w:tc>
          <w:tcPr>
            <w:tcW w:w="2557" w:type="dxa"/>
            <w:vAlign w:val="center"/>
          </w:tcPr>
          <w:p w14:paraId="3D1A6153" w14:textId="17793FAB" w:rsidR="00A807E3" w:rsidRPr="00516C84" w:rsidRDefault="00400525" w:rsidP="00D67B6A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 xml:space="preserve">Task: 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Write a short note on how employees can contribute to quality improvement in any organization.</w:t>
            </w:r>
          </w:p>
        </w:tc>
      </w:tr>
      <w:tr w:rsidR="00A03D24" w:rsidRPr="00516C84" w14:paraId="17BCB365" w14:textId="77777777" w:rsidTr="00E07B9E">
        <w:tc>
          <w:tcPr>
            <w:tcW w:w="1867" w:type="dxa"/>
            <w:vMerge w:val="restart"/>
          </w:tcPr>
          <w:p w14:paraId="5346F48A" w14:textId="44FDD4CF" w:rsidR="00A03D24" w:rsidRPr="00516C84" w:rsidRDefault="00A03D24" w:rsidP="00A03D24">
            <w:pPr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 xml:space="preserve">   Week 2</w:t>
            </w:r>
          </w:p>
          <w:p w14:paraId="58D9D6C0" w14:textId="77777777" w:rsidR="00A03D24" w:rsidRPr="00516C84" w:rsidRDefault="00A03D24" w:rsidP="00A03D24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14:paraId="120459AC" w14:textId="77777777" w:rsidR="00A03D24" w:rsidRPr="00516C84" w:rsidRDefault="00A03D24" w:rsidP="00A03D24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14:paraId="622BFBE9" w14:textId="2D28D1C6" w:rsidR="00A03D24" w:rsidRPr="00516C84" w:rsidRDefault="00A03D24" w:rsidP="00A03D24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ISO 9001, 9002 Fundamentals and Implementation</w:t>
            </w:r>
          </w:p>
        </w:tc>
        <w:tc>
          <w:tcPr>
            <w:tcW w:w="2299" w:type="dxa"/>
            <w:vAlign w:val="center"/>
          </w:tcPr>
          <w:p w14:paraId="107472FD" w14:textId="41055F5F" w:rsidR="00DA10FF" w:rsidRPr="00516C84" w:rsidRDefault="005D30B1" w:rsidP="00DA10FF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1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7608CF73" w14:textId="77777777" w:rsidR="002E7A7D" w:rsidRPr="00516C84" w:rsidRDefault="002E7A7D" w:rsidP="00080609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ISO 9001 and its role in quality management systems. </w:t>
            </w:r>
          </w:p>
          <w:p w14:paraId="4B0B714D" w14:textId="77777777" w:rsidR="002E7A7D" w:rsidRPr="00516C84" w:rsidRDefault="002E7A7D" w:rsidP="00080609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the core principles of ISO 9001. </w:t>
            </w:r>
          </w:p>
          <w:p w14:paraId="11068100" w14:textId="77777777" w:rsidR="002E7A7D" w:rsidRPr="00516C84" w:rsidRDefault="002E7A7D" w:rsidP="00080609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Analyze the impact of ISO 9001 implementation on organizational quality performance. </w:t>
            </w:r>
          </w:p>
          <w:p w14:paraId="4C6C1640" w14:textId="5F7BA410" w:rsidR="00A03D24" w:rsidRPr="00516C84" w:rsidRDefault="00A03D24" w:rsidP="00A03D24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</w:p>
        </w:tc>
        <w:tc>
          <w:tcPr>
            <w:tcW w:w="3982" w:type="dxa"/>
            <w:vAlign w:val="center"/>
          </w:tcPr>
          <w:p w14:paraId="42FC7B1B" w14:textId="198647EA" w:rsidR="00A03D24" w:rsidRPr="00516C84" w:rsidRDefault="00270BF6" w:rsidP="000F6EB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 xml:space="preserve">Define </w:t>
            </w:r>
            <w:r w:rsidR="00A03D24" w:rsidRPr="00516C84">
              <w:rPr>
                <w:rFonts w:ascii="Arial" w:hAnsi="Arial" w:cs="Arial"/>
                <w:color w:val="000000" w:themeColor="text1"/>
              </w:rPr>
              <w:t>ISO 9001</w:t>
            </w:r>
          </w:p>
          <w:p w14:paraId="6B0B952B" w14:textId="1B34CF7D" w:rsidR="00A03D24" w:rsidRPr="00516C84" w:rsidRDefault="00A03D24" w:rsidP="000F6EB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Purpose of ISO standards</w:t>
            </w:r>
          </w:p>
          <w:p w14:paraId="24073B1C" w14:textId="7696EFE8" w:rsidR="00A03D24" w:rsidRPr="00516C84" w:rsidRDefault="00A03D24" w:rsidP="000F6EB0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Benefits of</w:t>
            </w:r>
            <w:r w:rsidR="00914C76" w:rsidRPr="00516C84">
              <w:rPr>
                <w:rFonts w:ascii="Arial" w:hAnsi="Arial" w:cs="Arial"/>
                <w:color w:val="000000" w:themeColor="text1"/>
              </w:rPr>
              <w:t xml:space="preserve"> examine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ISO 9001 in organizations</w:t>
            </w:r>
          </w:p>
        </w:tc>
        <w:tc>
          <w:tcPr>
            <w:tcW w:w="2557" w:type="dxa"/>
            <w:vAlign w:val="center"/>
          </w:tcPr>
          <w:p w14:paraId="44735625" w14:textId="6F98D6D3" w:rsidR="00A03D24" w:rsidRPr="00516C84" w:rsidRDefault="00A03D24" w:rsidP="00A03D24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Write a short note on why companies implement ISO 9001 and how it improves quality systems.</w:t>
            </w:r>
          </w:p>
        </w:tc>
      </w:tr>
      <w:tr w:rsidR="00A03D24" w:rsidRPr="00516C84" w14:paraId="38F704C8" w14:textId="77777777" w:rsidTr="00E07B9E">
        <w:tc>
          <w:tcPr>
            <w:tcW w:w="1867" w:type="dxa"/>
            <w:vMerge/>
          </w:tcPr>
          <w:p w14:paraId="3D3AD706" w14:textId="77777777" w:rsidR="00A03D24" w:rsidRPr="00516C84" w:rsidRDefault="00A03D24" w:rsidP="00A03D2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5A595763" w14:textId="6B9EAAA5" w:rsidR="00DA10FF" w:rsidRPr="00516C84" w:rsidRDefault="005D30B1" w:rsidP="00DA10FF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2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557D6E7" w14:textId="07F68361" w:rsidR="00A03D24" w:rsidRPr="00516C84" w:rsidRDefault="004A7B1F" w:rsidP="00080609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 xml:space="preserve">Explain </w:t>
            </w:r>
            <w:r w:rsidR="00A03D24" w:rsidRPr="00516C84">
              <w:rPr>
                <w:rFonts w:ascii="Arial" w:hAnsi="Arial" w:cs="Arial"/>
                <w:color w:val="000000" w:themeColor="text1"/>
              </w:rPr>
              <w:t xml:space="preserve">ISO 9001 </w:t>
            </w:r>
            <w:r w:rsidR="00A03D24" w:rsidRPr="00516C84">
              <w:rPr>
                <w:rFonts w:ascii="Arial" w:hAnsi="Arial" w:cs="Arial"/>
                <w:color w:val="000000" w:themeColor="text1"/>
              </w:rPr>
              <w:lastRenderedPageBreak/>
              <w:t>Structure &amp; Clauses Overview</w:t>
            </w:r>
          </w:p>
        </w:tc>
        <w:tc>
          <w:tcPr>
            <w:tcW w:w="3982" w:type="dxa"/>
            <w:vAlign w:val="center"/>
          </w:tcPr>
          <w:p w14:paraId="65EC0035" w14:textId="0D0404BB" w:rsidR="00A03D24" w:rsidRPr="00516C84" w:rsidRDefault="00914C76" w:rsidP="00AC07F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lastRenderedPageBreak/>
              <w:t xml:space="preserve">Define </w:t>
            </w:r>
            <w:r w:rsidR="00A03D24" w:rsidRPr="00516C84">
              <w:rPr>
                <w:rFonts w:ascii="Arial" w:hAnsi="Arial" w:cs="Arial"/>
                <w:color w:val="000000" w:themeColor="text1"/>
              </w:rPr>
              <w:t>High-Level Structure (HLS)</w:t>
            </w:r>
          </w:p>
          <w:p w14:paraId="29D0D8CE" w14:textId="5DF9F7BE" w:rsidR="00A03D24" w:rsidRPr="00516C84" w:rsidRDefault="00A03D24" w:rsidP="00AC07F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Main clauses of ISO 9001:2015</w:t>
            </w:r>
          </w:p>
          <w:p w14:paraId="6FBA2F8B" w14:textId="6854BC03" w:rsidR="00A03D24" w:rsidRPr="00516C84" w:rsidRDefault="00A03D24" w:rsidP="00AC07FF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lastRenderedPageBreak/>
              <w:t>Understanding process-based structure</w:t>
            </w:r>
          </w:p>
        </w:tc>
        <w:tc>
          <w:tcPr>
            <w:tcW w:w="2557" w:type="dxa"/>
            <w:vAlign w:val="center"/>
          </w:tcPr>
          <w:p w14:paraId="54BEDB7C" w14:textId="317AB9D2" w:rsidR="00A03D24" w:rsidRPr="00516C84" w:rsidRDefault="00A03D24" w:rsidP="00A03D24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List all 10 ISO 9001 clauses and </w:t>
            </w:r>
            <w:r w:rsidRPr="00516C84">
              <w:rPr>
                <w:rFonts w:ascii="Arial" w:hAnsi="Arial" w:cs="Arial"/>
                <w:color w:val="000000" w:themeColor="text1"/>
              </w:rPr>
              <w:lastRenderedPageBreak/>
              <w:t>briefly describe each in one line.</w:t>
            </w:r>
          </w:p>
        </w:tc>
      </w:tr>
      <w:tr w:rsidR="00A03D24" w:rsidRPr="00516C84" w14:paraId="0B4F0A53" w14:textId="77777777" w:rsidTr="00E07B9E">
        <w:tc>
          <w:tcPr>
            <w:tcW w:w="1867" w:type="dxa"/>
            <w:vMerge/>
          </w:tcPr>
          <w:p w14:paraId="777F333C" w14:textId="77777777" w:rsidR="00A03D24" w:rsidRPr="00516C84" w:rsidRDefault="00A03D24" w:rsidP="00A03D2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4FD42508" w14:textId="59B0B864" w:rsidR="005D30B1" w:rsidRPr="00516C84" w:rsidRDefault="005D30B1" w:rsidP="005D30B1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3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DD59F56" w14:textId="77777777" w:rsidR="006227BB" w:rsidRPr="00516C84" w:rsidRDefault="006227BB" w:rsidP="00080609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ISO 9001:2015 and its role in quality management systems. </w:t>
            </w:r>
          </w:p>
          <w:p w14:paraId="174E7E83" w14:textId="77777777" w:rsidR="006227BB" w:rsidRPr="00516C84" w:rsidRDefault="006227BB" w:rsidP="00080609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the key requirements and principles of ISO 9001:2015. </w:t>
            </w:r>
          </w:p>
          <w:p w14:paraId="65DD890B" w14:textId="553BFD5D" w:rsidR="00A03D24" w:rsidRPr="00516C84" w:rsidRDefault="006227BB" w:rsidP="00080609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Analyze the impact of ISO 9001:2015 implementation on organizational performance and quality improvement. </w:t>
            </w:r>
          </w:p>
        </w:tc>
        <w:tc>
          <w:tcPr>
            <w:tcW w:w="3982" w:type="dxa"/>
            <w:vAlign w:val="center"/>
          </w:tcPr>
          <w:p w14:paraId="6742A792" w14:textId="75B71ED9" w:rsidR="00A03D24" w:rsidRPr="00516C84" w:rsidRDefault="00A03D24" w:rsidP="001A203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Purpose of Quality Management System (QMS)</w:t>
            </w:r>
          </w:p>
          <w:p w14:paraId="22C82971" w14:textId="0C7ACA3C" w:rsidR="00A03D24" w:rsidRPr="00516C84" w:rsidRDefault="00A03D24" w:rsidP="001A203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Benefits of ISO certification</w:t>
            </w:r>
          </w:p>
        </w:tc>
        <w:tc>
          <w:tcPr>
            <w:tcW w:w="2557" w:type="dxa"/>
            <w:vAlign w:val="center"/>
          </w:tcPr>
          <w:p w14:paraId="73EAA1D3" w14:textId="6F2BDC27" w:rsidR="00A03D24" w:rsidRPr="00516C84" w:rsidRDefault="00A03D24" w:rsidP="007454A1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Write a short explanation ISO 9001 and why companies adopt it for quality improvement</w:t>
            </w:r>
          </w:p>
        </w:tc>
      </w:tr>
      <w:tr w:rsidR="00A03D24" w:rsidRPr="00516C84" w14:paraId="38058A8D" w14:textId="77777777" w:rsidTr="00E07B9E">
        <w:tc>
          <w:tcPr>
            <w:tcW w:w="1867" w:type="dxa"/>
          </w:tcPr>
          <w:p w14:paraId="43D56258" w14:textId="77777777" w:rsidR="00A03D24" w:rsidRPr="00516C84" w:rsidRDefault="00A03D24" w:rsidP="00A03D2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14BBB8D2" w14:textId="67C0713B" w:rsidR="005D30B1" w:rsidRPr="00516C84" w:rsidRDefault="005D30B1" w:rsidP="005D30B1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4</w:t>
            </w:r>
            <w:r w:rsidR="003B2A86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6C2A9F62" w14:textId="7C76A502" w:rsidR="00A03D24" w:rsidRPr="00516C84" w:rsidRDefault="00A03D24" w:rsidP="00FC52E3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Structure of ISO 9001 QMS</w:t>
            </w:r>
          </w:p>
        </w:tc>
        <w:tc>
          <w:tcPr>
            <w:tcW w:w="3982" w:type="dxa"/>
            <w:vAlign w:val="center"/>
          </w:tcPr>
          <w:p w14:paraId="1038D561" w14:textId="5126AD7E" w:rsidR="00A03D24" w:rsidRPr="00516C84" w:rsidRDefault="00A03D24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High-Level Structure (HLS)</w:t>
            </w:r>
          </w:p>
          <w:p w14:paraId="6F5EB4A4" w14:textId="2B0ED8BC" w:rsidR="00A03D24" w:rsidRPr="00516C84" w:rsidRDefault="00A03D24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Clauses overview (1–10)</w:t>
            </w:r>
          </w:p>
          <w:p w14:paraId="3A317581" w14:textId="3653DA68" w:rsidR="00A03D24" w:rsidRPr="00516C84" w:rsidRDefault="00A03D24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Process-based approach</w:t>
            </w:r>
          </w:p>
        </w:tc>
        <w:tc>
          <w:tcPr>
            <w:tcW w:w="2557" w:type="dxa"/>
            <w:vAlign w:val="center"/>
          </w:tcPr>
          <w:p w14:paraId="167595EE" w14:textId="44A92103" w:rsidR="00A03D24" w:rsidRPr="00516C84" w:rsidRDefault="00A03D24" w:rsidP="00A03D24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Draw a simple diagram of ISO 9001 structure showing main clauses.</w:t>
            </w:r>
          </w:p>
        </w:tc>
      </w:tr>
      <w:tr w:rsidR="003B2A86" w:rsidRPr="00516C84" w14:paraId="7B1209F2" w14:textId="77777777" w:rsidTr="00E07B9E">
        <w:tc>
          <w:tcPr>
            <w:tcW w:w="1867" w:type="dxa"/>
          </w:tcPr>
          <w:p w14:paraId="062DA678" w14:textId="77777777" w:rsidR="003B2A86" w:rsidRPr="00516C84" w:rsidRDefault="003B2A86" w:rsidP="00A03D2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699F0B99" w14:textId="44AD8DE4" w:rsidR="003B2A86" w:rsidRPr="00516C84" w:rsidRDefault="003B2A86" w:rsidP="005D30B1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5:</w:t>
            </w:r>
            <w:r w:rsidR="00EA6A0F" w:rsidRPr="00516C84">
              <w:rPr>
                <w:rFonts w:ascii="Arial" w:hAnsi="Arial" w:cs="Arial"/>
                <w:color w:val="000000" w:themeColor="text1"/>
              </w:rPr>
              <w:t xml:space="preserve"> Planning &amp; Risk-Based Thinking</w:t>
            </w:r>
          </w:p>
          <w:p w14:paraId="205807C9" w14:textId="6A5C1503" w:rsidR="003B2A86" w:rsidRPr="00516C84" w:rsidRDefault="003B2A86" w:rsidP="005D30B1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982" w:type="dxa"/>
            <w:vAlign w:val="center"/>
          </w:tcPr>
          <w:p w14:paraId="2D8BCCAE" w14:textId="44F6D757" w:rsidR="00EA6A0F" w:rsidRPr="00516C84" w:rsidRDefault="00EA6A0F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Risk and opportunity identification</w:t>
            </w:r>
          </w:p>
          <w:p w14:paraId="67380706" w14:textId="2DBF87D6" w:rsidR="00EA6A0F" w:rsidRPr="00516C84" w:rsidRDefault="00EA6A0F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Quality objectives</w:t>
            </w:r>
          </w:p>
          <w:p w14:paraId="6C2F7AB7" w14:textId="6B726CE2" w:rsidR="003B2A86" w:rsidRPr="00516C84" w:rsidRDefault="00EA6A0F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• Introduction to risk-based thinking in ISO 9001</w:t>
            </w:r>
          </w:p>
        </w:tc>
        <w:tc>
          <w:tcPr>
            <w:tcW w:w="2557" w:type="dxa"/>
            <w:vAlign w:val="center"/>
          </w:tcPr>
          <w:p w14:paraId="7483B05E" w14:textId="43863571" w:rsidR="003B2A86" w:rsidRPr="00516C84" w:rsidRDefault="00EA6A0F" w:rsidP="00EA6A0F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 xml:space="preserve">Task: </w:t>
            </w:r>
            <w:r w:rsidRPr="00516C84">
              <w:rPr>
                <w:rFonts w:ascii="Arial" w:hAnsi="Arial" w:cs="Arial"/>
                <w:color w:val="000000" w:themeColor="text1"/>
              </w:rPr>
              <w:t>List 5 possible risks in a manufacturing or service process and suggest controls.</w:t>
            </w:r>
          </w:p>
        </w:tc>
      </w:tr>
      <w:tr w:rsidR="00E07B9E" w:rsidRPr="00516C84" w14:paraId="1B7071A7" w14:textId="77777777" w:rsidTr="00E07B9E">
        <w:tc>
          <w:tcPr>
            <w:tcW w:w="1867" w:type="dxa"/>
          </w:tcPr>
          <w:p w14:paraId="68C2CBB0" w14:textId="3FC9945B" w:rsidR="00E07B9E" w:rsidRPr="00516C84" w:rsidRDefault="00EA6A0F" w:rsidP="00EA6A0F">
            <w:pPr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 xml:space="preserve">     </w:t>
            </w:r>
            <w:r w:rsidR="00E07B9E" w:rsidRPr="00516C84">
              <w:rPr>
                <w:rFonts w:ascii="Arial" w:hAnsi="Arial" w:cs="Arial"/>
                <w:b/>
                <w:color w:val="000000" w:themeColor="text1"/>
              </w:rPr>
              <w:t>Week 3</w:t>
            </w:r>
          </w:p>
          <w:p w14:paraId="519B0717" w14:textId="77777777" w:rsidR="00E07B9E" w:rsidRPr="00516C84" w:rsidRDefault="00E07B9E" w:rsidP="00E07B9E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140D1148" w14:textId="03AE5261" w:rsidR="00E07B9E" w:rsidRPr="00516C84" w:rsidRDefault="00E07B9E" w:rsidP="00E07B9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 xml:space="preserve">Quality </w:t>
            </w:r>
            <w:proofErr w:type="spellStart"/>
            <w:r w:rsidRPr="00516C84">
              <w:rPr>
                <w:rFonts w:ascii="Arial" w:hAnsi="Arial" w:cs="Arial"/>
                <w:b/>
                <w:color w:val="000000" w:themeColor="text1"/>
              </w:rPr>
              <w:t>Tools,Analysis</w:t>
            </w:r>
            <w:proofErr w:type="spellEnd"/>
            <w:r w:rsidRPr="00516C84">
              <w:rPr>
                <w:rFonts w:ascii="Arial" w:hAnsi="Arial" w:cs="Arial"/>
                <w:b/>
                <w:color w:val="000000" w:themeColor="text1"/>
              </w:rPr>
              <w:t xml:space="preserve"> And </w:t>
            </w:r>
            <w:proofErr w:type="spellStart"/>
            <w:r w:rsidRPr="00516C84">
              <w:rPr>
                <w:rFonts w:ascii="Arial" w:hAnsi="Arial" w:cs="Arial"/>
                <w:b/>
                <w:color w:val="000000" w:themeColor="text1"/>
              </w:rPr>
              <w:t>Calibiration</w:t>
            </w:r>
            <w:proofErr w:type="spellEnd"/>
          </w:p>
          <w:p w14:paraId="77C1B200" w14:textId="77777777" w:rsidR="00E07B9E" w:rsidRPr="00516C84" w:rsidRDefault="00E07B9E" w:rsidP="00E07B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545CB1AD" w14:textId="77777777" w:rsidR="00E07B9E" w:rsidRPr="00516C84" w:rsidRDefault="00E07B9E" w:rsidP="00E07B9E">
            <w:p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1:</w:t>
            </w:r>
          </w:p>
          <w:p w14:paraId="5CD6B37E" w14:textId="4A3A3415" w:rsidR="00E07B9E" w:rsidRPr="00516C84" w:rsidRDefault="00EA6A0F" w:rsidP="00E07B9E">
            <w:pPr>
              <w:rPr>
                <w:rFonts w:ascii="Arial" w:eastAsia="Times New Roman" w:hAnsi="Arial" w:cs="Arial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Introduction to Quality Tools &amp; Analysis</w:t>
            </w:r>
          </w:p>
        </w:tc>
        <w:tc>
          <w:tcPr>
            <w:tcW w:w="3982" w:type="dxa"/>
            <w:vAlign w:val="center"/>
          </w:tcPr>
          <w:p w14:paraId="4ED4664F" w14:textId="53BEF8A1" w:rsidR="00EA6A0F" w:rsidRPr="00516C84" w:rsidRDefault="00EA6A0F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Purpose of quality tools in QA/QC</w:t>
            </w:r>
          </w:p>
          <w:p w14:paraId="4565D491" w14:textId="3EE59BBD" w:rsidR="00EA6A0F" w:rsidRPr="00516C84" w:rsidRDefault="00EA6A0F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Importance of data in decision making</w:t>
            </w:r>
          </w:p>
          <w:p w14:paraId="33B0CE9A" w14:textId="3DE5FB73" w:rsidR="00E07B9E" w:rsidRPr="00516C84" w:rsidRDefault="00EA6A0F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Overview of basic QC tools (7 QC tools)</w:t>
            </w:r>
          </w:p>
        </w:tc>
        <w:tc>
          <w:tcPr>
            <w:tcW w:w="2557" w:type="dxa"/>
            <w:vAlign w:val="center"/>
          </w:tcPr>
          <w:p w14:paraId="20F2BE04" w14:textId="63A50E1A" w:rsidR="00E07B9E" w:rsidRPr="00516C84" w:rsidRDefault="00E07B9E" w:rsidP="00E07B9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A6A0F" w:rsidRPr="00516C84">
              <w:rPr>
                <w:rFonts w:ascii="Arial" w:hAnsi="Arial" w:cs="Arial"/>
                <w:color w:val="000000" w:themeColor="text1"/>
              </w:rPr>
              <w:t>Write a short note on why data analysis is important in quality control systems</w:t>
            </w:r>
          </w:p>
        </w:tc>
      </w:tr>
      <w:tr w:rsidR="00E07B9E" w:rsidRPr="00516C84" w14:paraId="0D10903D" w14:textId="77777777" w:rsidTr="00E07B9E">
        <w:tc>
          <w:tcPr>
            <w:tcW w:w="1867" w:type="dxa"/>
          </w:tcPr>
          <w:p w14:paraId="00D06ABA" w14:textId="77777777" w:rsidR="00E07B9E" w:rsidRPr="00516C84" w:rsidRDefault="00E07B9E" w:rsidP="00E07B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734901CA" w14:textId="20F52425" w:rsidR="00E07B9E" w:rsidRPr="00516C84" w:rsidRDefault="00E07B9E" w:rsidP="00E07B9E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569B14BF" w14:textId="52D693D3" w:rsidR="00E07B9E" w:rsidRPr="00516C84" w:rsidRDefault="00E07B9E" w:rsidP="00E07B9E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Check Sheet &amp; Data Collection</w:t>
            </w:r>
          </w:p>
        </w:tc>
        <w:tc>
          <w:tcPr>
            <w:tcW w:w="3982" w:type="dxa"/>
            <w:vAlign w:val="center"/>
          </w:tcPr>
          <w:p w14:paraId="0CF1F6B9" w14:textId="12920BC3" w:rsidR="00E07B9E" w:rsidRPr="00516C84" w:rsidRDefault="00E07B9E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What is a check sheet</w:t>
            </w:r>
          </w:p>
          <w:p w14:paraId="3992CE5B" w14:textId="09BB1C43" w:rsidR="00E07B9E" w:rsidRPr="00516C84" w:rsidRDefault="00E07B9E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Types of data collection methods</w:t>
            </w:r>
          </w:p>
          <w:p w14:paraId="1677BF8D" w14:textId="0F159C09" w:rsidR="00E07B9E" w:rsidRPr="00516C84" w:rsidRDefault="00E07B9E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Recording defects and frequencies</w:t>
            </w:r>
          </w:p>
        </w:tc>
        <w:tc>
          <w:tcPr>
            <w:tcW w:w="2557" w:type="dxa"/>
            <w:vAlign w:val="center"/>
          </w:tcPr>
          <w:p w14:paraId="0AFC5333" w14:textId="28C427EC" w:rsidR="00E07B9E" w:rsidRPr="00516C84" w:rsidRDefault="00E07B9E" w:rsidP="00E07B9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 Create a simple check sheet for defects in a product (e.g., mobile phone defects or food packaging errors).</w:t>
            </w:r>
          </w:p>
        </w:tc>
      </w:tr>
      <w:tr w:rsidR="00E07B9E" w:rsidRPr="00516C84" w14:paraId="3274616A" w14:textId="77777777" w:rsidTr="00E07B9E">
        <w:tc>
          <w:tcPr>
            <w:tcW w:w="1867" w:type="dxa"/>
          </w:tcPr>
          <w:p w14:paraId="4F7A3D4A" w14:textId="77777777" w:rsidR="00E07B9E" w:rsidRPr="00516C84" w:rsidRDefault="00E07B9E" w:rsidP="00E07B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083C42F5" w14:textId="6B1BA42A" w:rsidR="00E07B9E" w:rsidRPr="00516C84" w:rsidRDefault="00E07B9E" w:rsidP="00E07B9E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F8E2484" w14:textId="0AE169A7" w:rsidR="00E07B9E" w:rsidRPr="00516C84" w:rsidRDefault="00E07B9E" w:rsidP="00E07B9E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Pareto Analysis (80/20 Rule)</w:t>
            </w:r>
          </w:p>
        </w:tc>
        <w:tc>
          <w:tcPr>
            <w:tcW w:w="3982" w:type="dxa"/>
            <w:vAlign w:val="center"/>
          </w:tcPr>
          <w:p w14:paraId="049EEB70" w14:textId="600E206D" w:rsidR="00E07B9E" w:rsidRPr="00516C84" w:rsidRDefault="00E07B9E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Concept of Pareto principle</w:t>
            </w:r>
          </w:p>
          <w:p w14:paraId="5FBACAE7" w14:textId="1E6C8222" w:rsidR="00E07B9E" w:rsidRPr="00516C84" w:rsidRDefault="00E07B9E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Identifying major causes of defects</w:t>
            </w:r>
          </w:p>
          <w:p w14:paraId="2B1B8D42" w14:textId="4A225785" w:rsidR="00E07B9E" w:rsidRPr="00516C84" w:rsidRDefault="00E07B9E" w:rsidP="00FC52E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Prioritizing problems using data</w:t>
            </w:r>
          </w:p>
        </w:tc>
        <w:tc>
          <w:tcPr>
            <w:tcW w:w="2557" w:type="dxa"/>
            <w:vAlign w:val="center"/>
          </w:tcPr>
          <w:p w14:paraId="5B06E462" w14:textId="4FFEE093" w:rsidR="00E07B9E" w:rsidRPr="00516C84" w:rsidRDefault="00E07B9E" w:rsidP="00E07B9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 Make a simple Pareto list of 5 common defects and identify the most critical one.</w:t>
            </w:r>
          </w:p>
        </w:tc>
      </w:tr>
      <w:tr w:rsidR="00E07B9E" w:rsidRPr="00516C84" w14:paraId="7E9CAB51" w14:textId="77777777" w:rsidTr="00E07B9E">
        <w:tc>
          <w:tcPr>
            <w:tcW w:w="1867" w:type="dxa"/>
          </w:tcPr>
          <w:p w14:paraId="38AF4CA9" w14:textId="77777777" w:rsidR="00E07B9E" w:rsidRPr="00516C84" w:rsidRDefault="00E07B9E" w:rsidP="00E07B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7FFA576B" w14:textId="4F9DD3A4" w:rsidR="00E07B9E" w:rsidRPr="00516C84" w:rsidRDefault="00E07B9E" w:rsidP="00E07B9E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381CC078" w14:textId="41F892EA" w:rsidR="00E07B9E" w:rsidRPr="00516C84" w:rsidRDefault="00E07B9E" w:rsidP="00E07B9E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Cause and Effect Diagram (Fishbone/Ishikawa)</w:t>
            </w:r>
          </w:p>
        </w:tc>
        <w:tc>
          <w:tcPr>
            <w:tcW w:w="3982" w:type="dxa"/>
            <w:vAlign w:val="center"/>
          </w:tcPr>
          <w:p w14:paraId="7828FC56" w14:textId="309D6648" w:rsidR="00E07B9E" w:rsidRPr="00516C84" w:rsidRDefault="00E07B9E" w:rsidP="00B2251A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Identifying root causes of problems</w:t>
            </w:r>
          </w:p>
          <w:p w14:paraId="57656D92" w14:textId="6F75C608" w:rsidR="00E07B9E" w:rsidRPr="00516C84" w:rsidRDefault="00E07B9E" w:rsidP="00B2251A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Categories: Man, Machine, Material, Method, Measurement</w:t>
            </w:r>
          </w:p>
          <w:p w14:paraId="42108F10" w14:textId="69295D77" w:rsidR="00E07B9E" w:rsidRPr="00516C84" w:rsidRDefault="00E07B9E" w:rsidP="00B2251A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• Problem-solving approach</w:t>
            </w:r>
          </w:p>
        </w:tc>
        <w:tc>
          <w:tcPr>
            <w:tcW w:w="2557" w:type="dxa"/>
            <w:vAlign w:val="center"/>
          </w:tcPr>
          <w:p w14:paraId="104D3FFE" w14:textId="72F39FDB" w:rsidR="00E07B9E" w:rsidRPr="00516C84" w:rsidRDefault="00E07B9E" w:rsidP="00E07B9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 Draw a fishbone diagram for a common issue (e.g., product defects or service delay).</w:t>
            </w:r>
          </w:p>
        </w:tc>
      </w:tr>
      <w:tr w:rsidR="00E07B9E" w:rsidRPr="00516C84" w14:paraId="79019652" w14:textId="77777777" w:rsidTr="00E07B9E">
        <w:tc>
          <w:tcPr>
            <w:tcW w:w="1867" w:type="dxa"/>
          </w:tcPr>
          <w:p w14:paraId="5B653D88" w14:textId="77777777" w:rsidR="00E07B9E" w:rsidRPr="00516C84" w:rsidRDefault="00E07B9E" w:rsidP="00E07B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  <w:vAlign w:val="center"/>
          </w:tcPr>
          <w:p w14:paraId="0748778B" w14:textId="444A3DFE" w:rsidR="00E07B9E" w:rsidRPr="00516C84" w:rsidRDefault="00EA3F99" w:rsidP="00E07B9E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 5:</w:t>
            </w:r>
          </w:p>
          <w:p w14:paraId="55F67507" w14:textId="021EC107" w:rsidR="00E07B9E" w:rsidRPr="00516C84" w:rsidRDefault="00E07B9E" w:rsidP="00E07B9E">
            <w:pPr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Flowchart &amp; Basic Process Mapping</w:t>
            </w:r>
          </w:p>
        </w:tc>
        <w:tc>
          <w:tcPr>
            <w:tcW w:w="3982" w:type="dxa"/>
            <w:vAlign w:val="center"/>
          </w:tcPr>
          <w:p w14:paraId="70DFDF7D" w14:textId="20079F06" w:rsidR="00E07B9E" w:rsidRPr="00516C84" w:rsidRDefault="00E07B9E" w:rsidP="00B2251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Understanding process flow</w:t>
            </w:r>
          </w:p>
          <w:p w14:paraId="578DB639" w14:textId="5F9884B3" w:rsidR="00E07B9E" w:rsidRPr="00516C84" w:rsidRDefault="00E07B9E" w:rsidP="00B2251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Visualizing steps in a process</w:t>
            </w:r>
          </w:p>
          <w:p w14:paraId="6AF47996" w14:textId="72948431" w:rsidR="00E07B9E" w:rsidRPr="00516C84" w:rsidRDefault="00E07B9E" w:rsidP="00B2251A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>• Identifying bottlenecks</w:t>
            </w:r>
          </w:p>
        </w:tc>
        <w:tc>
          <w:tcPr>
            <w:tcW w:w="2557" w:type="dxa"/>
            <w:vAlign w:val="center"/>
          </w:tcPr>
          <w:p w14:paraId="3FE96CD9" w14:textId="46A043B0" w:rsidR="00E07B9E" w:rsidRPr="00516C84" w:rsidRDefault="00E07B9E" w:rsidP="00E07B9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bCs/>
                <w:color w:val="000000" w:themeColor="text1"/>
              </w:rPr>
              <w:t>Task:</w:t>
            </w:r>
            <w:r w:rsidRPr="00516C84">
              <w:rPr>
                <w:rFonts w:ascii="Arial" w:hAnsi="Arial" w:cs="Arial"/>
                <w:color w:val="000000" w:themeColor="text1"/>
              </w:rPr>
              <w:t xml:space="preserve">  Create a flowchart of a simple process (e.g., order delivery system or </w:t>
            </w:r>
            <w:r w:rsidRPr="00516C84">
              <w:rPr>
                <w:rFonts w:ascii="Arial" w:hAnsi="Arial" w:cs="Arial"/>
                <w:color w:val="000000" w:themeColor="text1"/>
              </w:rPr>
              <w:lastRenderedPageBreak/>
              <w:t>manufacturing process).</w:t>
            </w:r>
          </w:p>
        </w:tc>
      </w:tr>
      <w:tr w:rsidR="00E07B9E" w:rsidRPr="00516C84" w14:paraId="784B5395" w14:textId="77777777" w:rsidTr="00E07B9E">
        <w:tc>
          <w:tcPr>
            <w:tcW w:w="1867" w:type="dxa"/>
            <w:vMerge w:val="restart"/>
          </w:tcPr>
          <w:p w14:paraId="1282C630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3DF9E1D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365932F2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4</w:t>
            </w:r>
          </w:p>
          <w:p w14:paraId="170438D8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8058286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Armature And Winding Wire Quality</w:t>
            </w:r>
          </w:p>
        </w:tc>
        <w:tc>
          <w:tcPr>
            <w:tcW w:w="2299" w:type="dxa"/>
          </w:tcPr>
          <w:p w14:paraId="266D102B" w14:textId="2B38818C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1121205" w14:textId="77777777" w:rsidR="00E07B9E" w:rsidRPr="00516C84" w:rsidRDefault="00E07B9E" w:rsidP="00E07B9E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Stator Geometry and Material Integrity</w:t>
            </w:r>
          </w:p>
        </w:tc>
        <w:tc>
          <w:tcPr>
            <w:tcW w:w="3982" w:type="dxa"/>
          </w:tcPr>
          <w:p w14:paraId="6D4A1FD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Define stator core material properties.</w:t>
            </w:r>
          </w:p>
          <w:p w14:paraId="4FB41C4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Specify lamination sheet thickness tolerances.</w:t>
            </w:r>
          </w:p>
          <w:p w14:paraId="4BAE7B6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silicon steel quality benchmarks.</w:t>
            </w:r>
          </w:p>
        </w:tc>
        <w:tc>
          <w:tcPr>
            <w:tcW w:w="2557" w:type="dxa"/>
          </w:tcPr>
          <w:p w14:paraId="7FC21368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536F84ED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Measure and record the physical dimensions of 5 different stator cores using a Micrometer and Vernier Caliper, then generate a baseline structural QC report.</w:t>
            </w:r>
          </w:p>
        </w:tc>
      </w:tr>
      <w:tr w:rsidR="00E07B9E" w:rsidRPr="00516C84" w14:paraId="202079AF" w14:textId="77777777" w:rsidTr="00E07B9E">
        <w:tc>
          <w:tcPr>
            <w:tcW w:w="1867" w:type="dxa"/>
            <w:vMerge/>
          </w:tcPr>
          <w:p w14:paraId="7CD2730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30932BE8" w14:textId="5E5C360A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90839D3" w14:textId="77777777" w:rsidR="00E07B9E" w:rsidRPr="00516C84" w:rsidRDefault="00E07B9E" w:rsidP="00E07B9E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  <w:color w:val="000000" w:themeColor="text1"/>
              </w:rPr>
              <w:t xml:space="preserve">Winding Wire </w:t>
            </w:r>
            <w:r w:rsidRPr="00516C84">
              <w:rPr>
                <w:rFonts w:ascii="Arial" w:hAnsi="Arial" w:cs="Arial"/>
              </w:rPr>
              <w:t>Conductor Sizing and Material Grading</w:t>
            </w:r>
          </w:p>
        </w:tc>
        <w:tc>
          <w:tcPr>
            <w:tcW w:w="3982" w:type="dxa"/>
          </w:tcPr>
          <w:p w14:paraId="6B9F259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Define Standard Wire Gauge (SWG) metrics.</w:t>
            </w:r>
          </w:p>
          <w:p w14:paraId="53733A0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Differentiate between pure copper and recycled copper wire purity grades.</w:t>
            </w:r>
          </w:p>
          <w:p w14:paraId="0685DC5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thermal insulation types.</w:t>
            </w:r>
          </w:p>
        </w:tc>
        <w:tc>
          <w:tcPr>
            <w:tcW w:w="2557" w:type="dxa"/>
          </w:tcPr>
          <w:p w14:paraId="586389A4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7DA438B5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Use a standard circular wire gauge tool and an outside micrometer to identify and confirm the exact SWG number of 3 unknown copper wire samples.</w:t>
            </w:r>
          </w:p>
        </w:tc>
      </w:tr>
      <w:tr w:rsidR="00E07B9E" w:rsidRPr="00516C84" w14:paraId="3E3EDA1D" w14:textId="77777777" w:rsidTr="00E07B9E">
        <w:tc>
          <w:tcPr>
            <w:tcW w:w="1867" w:type="dxa"/>
            <w:vMerge/>
          </w:tcPr>
          <w:p w14:paraId="18E8E0D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3906E077" w14:textId="05CF831F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57DE03D4" w14:textId="77777777" w:rsidR="00E07B9E" w:rsidRPr="00516C84" w:rsidRDefault="00E07B9E" w:rsidP="00E07B9E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Insulation Durability and Adhesion Testing</w:t>
            </w:r>
          </w:p>
        </w:tc>
        <w:tc>
          <w:tcPr>
            <w:tcW w:w="3982" w:type="dxa"/>
          </w:tcPr>
          <w:p w14:paraId="7B45CA9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Define super-enameled wire specifications.</w:t>
            </w:r>
          </w:p>
          <w:p w14:paraId="3F7AA068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Describe insulation elastic boundaries.</w:t>
            </w:r>
          </w:p>
          <w:p w14:paraId="5E68989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Explain crack-propensity mechanics, including elongation and peel limits.</w:t>
            </w:r>
          </w:p>
        </w:tc>
        <w:tc>
          <w:tcPr>
            <w:tcW w:w="2557" w:type="dxa"/>
          </w:tcPr>
          <w:p w14:paraId="6DB388E9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1B985699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Conduct scratch and manual elongation tests on wire samples to evaluate enamel adhesion, check for micro-cracks under a magnifying lens, and formally mark the batches as "Pass" or "Fail".</w:t>
            </w:r>
          </w:p>
        </w:tc>
      </w:tr>
      <w:tr w:rsidR="00E07B9E" w:rsidRPr="00516C84" w14:paraId="60822F70" w14:textId="77777777" w:rsidTr="00E07B9E">
        <w:tc>
          <w:tcPr>
            <w:tcW w:w="1867" w:type="dxa"/>
          </w:tcPr>
          <w:p w14:paraId="0C425CA9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68E975DD" w14:textId="06A07B03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5F5BA182" w14:textId="77777777" w:rsidR="00E07B9E" w:rsidRPr="00516C84" w:rsidRDefault="00E07B9E" w:rsidP="00E07B9E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</w:rPr>
            </w:pPr>
            <w:r w:rsidRPr="00516C84">
              <w:rPr>
                <w:rFonts w:ascii="Arial" w:hAnsi="Arial" w:cs="Arial"/>
              </w:rPr>
              <w:t>Dielectric Barriers and Slot Lining</w:t>
            </w:r>
          </w:p>
        </w:tc>
        <w:tc>
          <w:tcPr>
            <w:tcW w:w="3982" w:type="dxa"/>
          </w:tcPr>
          <w:p w14:paraId="594FEC97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the thermal classes of </w:t>
            </w:r>
            <w:proofErr w:type="spellStart"/>
            <w:r w:rsidRPr="00516C84">
              <w:rPr>
                <w:rFonts w:ascii="Arial" w:eastAsia="Times New Roman" w:hAnsi="Arial" w:cs="Arial"/>
              </w:rPr>
              <w:t>Nomex</w:t>
            </w:r>
            <w:proofErr w:type="spellEnd"/>
            <w:r w:rsidRPr="00516C84">
              <w:rPr>
                <w:rFonts w:ascii="Arial" w:eastAsia="Times New Roman" w:hAnsi="Arial" w:cs="Arial"/>
              </w:rPr>
              <w:t xml:space="preserve"> and polyester insulation paper.</w:t>
            </w:r>
          </w:p>
          <w:p w14:paraId="6A343A10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Specify the thickness standards of </w:t>
            </w:r>
            <w:proofErr w:type="spellStart"/>
            <w:r w:rsidRPr="00516C84">
              <w:rPr>
                <w:rFonts w:ascii="Arial" w:eastAsia="Times New Roman" w:hAnsi="Arial" w:cs="Arial"/>
              </w:rPr>
              <w:t>Nomex</w:t>
            </w:r>
            <w:proofErr w:type="spellEnd"/>
            <w:r w:rsidRPr="00516C84">
              <w:rPr>
                <w:rFonts w:ascii="Arial" w:eastAsia="Times New Roman" w:hAnsi="Arial" w:cs="Arial"/>
              </w:rPr>
              <w:t xml:space="preserve"> and polyester insulation paper.</w:t>
            </w:r>
          </w:p>
          <w:p w14:paraId="70A4768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 Explain the fundamentals of High-Potential (Hi-Pot) barrier requirements.</w:t>
            </w:r>
          </w:p>
        </w:tc>
        <w:tc>
          <w:tcPr>
            <w:tcW w:w="2557" w:type="dxa"/>
          </w:tcPr>
          <w:p w14:paraId="706385B5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50D765A" w14:textId="77777777" w:rsidR="00E07B9E" w:rsidRPr="00516C84" w:rsidRDefault="00E07B9E" w:rsidP="00EA3F99">
            <w:pPr>
              <w:rPr>
                <w:rFonts w:ascii="Arial" w:hAnsi="Arial" w:cs="Arial"/>
              </w:rPr>
            </w:pPr>
            <w:r w:rsidRPr="00516C84">
              <w:rPr>
                <w:rFonts w:ascii="Arial" w:hAnsi="Arial" w:cs="Arial"/>
              </w:rPr>
              <w:t>Cut, shape, and fit insulation liners into a 10-slot stator core, verifying zero gaps or exposed metal edges prior to winding phase clearance.</w:t>
            </w:r>
          </w:p>
        </w:tc>
      </w:tr>
      <w:tr w:rsidR="00E07B9E" w:rsidRPr="00516C84" w14:paraId="3B38C366" w14:textId="77777777" w:rsidTr="00E07B9E">
        <w:tc>
          <w:tcPr>
            <w:tcW w:w="1867" w:type="dxa"/>
          </w:tcPr>
          <w:p w14:paraId="7D62C63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15BD0E0" w14:textId="59062EB2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A68FC90" w14:textId="77777777" w:rsidR="00E07B9E" w:rsidRPr="00516C84" w:rsidRDefault="00E07B9E" w:rsidP="00E07B9E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</w:rPr>
            </w:pPr>
            <w:r w:rsidRPr="00516C84">
              <w:rPr>
                <w:rFonts w:ascii="Arial" w:hAnsi="Arial" w:cs="Arial"/>
              </w:rPr>
              <w:t>Coil Electrical Validation and Fault Isolation</w:t>
            </w:r>
          </w:p>
        </w:tc>
        <w:tc>
          <w:tcPr>
            <w:tcW w:w="3982" w:type="dxa"/>
          </w:tcPr>
          <w:p w14:paraId="38ADFC5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</w:t>
            </w:r>
            <w:proofErr w:type="spellStart"/>
            <w:r w:rsidRPr="00516C84">
              <w:rPr>
                <w:rFonts w:ascii="Arial" w:eastAsia="Times New Roman" w:hAnsi="Arial" w:cs="Arial"/>
              </w:rPr>
              <w:t>Ohmic</w:t>
            </w:r>
            <w:proofErr w:type="spellEnd"/>
            <w:r w:rsidRPr="00516C84">
              <w:rPr>
                <w:rFonts w:ascii="Arial" w:eastAsia="Times New Roman" w:hAnsi="Arial" w:cs="Arial"/>
              </w:rPr>
              <w:t xml:space="preserve"> resistance limits.</w:t>
            </w:r>
          </w:p>
          <w:p w14:paraId="05B5D818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Specify balance tolerances between starting and running coils.</w:t>
            </w:r>
          </w:p>
          <w:p w14:paraId="2C2FBF5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Explain grounding failure mechanisms.</w:t>
            </w:r>
          </w:p>
        </w:tc>
        <w:tc>
          <w:tcPr>
            <w:tcW w:w="2557" w:type="dxa"/>
          </w:tcPr>
          <w:p w14:paraId="3ECBAC3E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269B9F3E" w14:textId="77777777" w:rsidR="00E07B9E" w:rsidRPr="00516C84" w:rsidRDefault="00E07B9E" w:rsidP="00EA3F99">
            <w:pPr>
              <w:rPr>
                <w:rFonts w:ascii="Arial" w:hAnsi="Arial" w:cs="Arial"/>
              </w:rPr>
            </w:pPr>
            <w:r w:rsidRPr="00516C84">
              <w:rPr>
                <w:rFonts w:ascii="Arial" w:hAnsi="Arial" w:cs="Arial"/>
              </w:rPr>
              <w:t xml:space="preserve">Measure the winding resistance of a completely wound stator using a digital </w:t>
            </w:r>
            <w:proofErr w:type="spellStart"/>
            <w:r w:rsidRPr="00516C84">
              <w:rPr>
                <w:rFonts w:ascii="Arial" w:hAnsi="Arial" w:cs="Arial"/>
              </w:rPr>
              <w:t>multimeter</w:t>
            </w:r>
            <w:proofErr w:type="spellEnd"/>
            <w:r w:rsidRPr="00516C84">
              <w:rPr>
                <w:rFonts w:ascii="Arial" w:hAnsi="Arial" w:cs="Arial"/>
              </w:rPr>
              <w:t>, check for body/ground shorts, and successfully isolate a faulty stator from a functional batch.</w:t>
            </w:r>
          </w:p>
        </w:tc>
      </w:tr>
      <w:tr w:rsidR="00E07B9E" w:rsidRPr="00516C84" w14:paraId="7F372A34" w14:textId="77777777" w:rsidTr="00E07B9E">
        <w:tc>
          <w:tcPr>
            <w:tcW w:w="1867" w:type="dxa"/>
            <w:vMerge w:val="restart"/>
          </w:tcPr>
          <w:p w14:paraId="123049D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618CF0C0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76FCF26D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5</w:t>
            </w:r>
          </w:p>
          <w:p w14:paraId="60ED4964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0A255CA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Bearing play and operational noise.</w:t>
            </w:r>
          </w:p>
        </w:tc>
        <w:tc>
          <w:tcPr>
            <w:tcW w:w="2299" w:type="dxa"/>
          </w:tcPr>
          <w:p w14:paraId="5660CFB5" w14:textId="213AEF7D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5B0D2673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Bearing Inspection &amp; Clearance</w:t>
            </w:r>
          </w:p>
        </w:tc>
        <w:tc>
          <w:tcPr>
            <w:tcW w:w="3982" w:type="dxa"/>
          </w:tcPr>
          <w:p w14:paraId="2288DF7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types of fan bearings (e.g., 6202 and 6203). </w:t>
            </w:r>
          </w:p>
          <w:p w14:paraId="77F2DD2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internal radial and axial clearance (play) in bearings. </w:t>
            </w:r>
          </w:p>
          <w:p w14:paraId="3B1C29F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Differentiate between C3 and C4 clearance grades.</w:t>
            </w:r>
          </w:p>
        </w:tc>
        <w:tc>
          <w:tcPr>
            <w:tcW w:w="2557" w:type="dxa"/>
          </w:tcPr>
          <w:p w14:paraId="4281E2AF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0BE22F24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Inspect 5 new bearings, measure their internal play, and sort them into accepted or rejected categories.</w:t>
            </w:r>
          </w:p>
        </w:tc>
      </w:tr>
      <w:tr w:rsidR="00E07B9E" w:rsidRPr="00516C84" w14:paraId="4B1907A3" w14:textId="77777777" w:rsidTr="00E07B9E">
        <w:tc>
          <w:tcPr>
            <w:tcW w:w="1867" w:type="dxa"/>
            <w:vMerge/>
          </w:tcPr>
          <w:p w14:paraId="025AFA97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774C2355" w14:textId="0FB11913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3EF461BA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Shaft &amp; Housing Fit Tolerances</w:t>
            </w:r>
          </w:p>
        </w:tc>
        <w:tc>
          <w:tcPr>
            <w:tcW w:w="3982" w:type="dxa"/>
          </w:tcPr>
          <w:p w14:paraId="4055F210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Differentiate between interference fit and clearance fit. </w:t>
            </w:r>
          </w:p>
          <w:p w14:paraId="3C34335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effects of an oversized shaft on bearing internal clearance (play). </w:t>
            </w:r>
          </w:p>
          <w:p w14:paraId="39A18CA8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Analyze how a tight housing fit causes reduced bearing play and noise.</w:t>
            </w:r>
          </w:p>
        </w:tc>
        <w:tc>
          <w:tcPr>
            <w:tcW w:w="2557" w:type="dxa"/>
          </w:tcPr>
          <w:p w14:paraId="059DE7E5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15D5EE06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</w:rPr>
              <w:t>Calculate the fit tolerance by measuring a fan shaft and its corresponding body housing to check if it meets standards.</w:t>
            </w:r>
          </w:p>
        </w:tc>
      </w:tr>
      <w:tr w:rsidR="00E07B9E" w:rsidRPr="00516C84" w14:paraId="100322B6" w14:textId="77777777" w:rsidTr="00E07B9E">
        <w:tc>
          <w:tcPr>
            <w:tcW w:w="1867" w:type="dxa"/>
            <w:vMerge/>
          </w:tcPr>
          <w:p w14:paraId="1A46DF8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2BFA9D7B" w14:textId="75A667F2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878442F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Bearing Press-Fitting QC</w:t>
            </w:r>
          </w:p>
        </w:tc>
        <w:tc>
          <w:tcPr>
            <w:tcW w:w="3982" w:type="dxa"/>
          </w:tcPr>
          <w:p w14:paraId="48DCAA5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correct methods of installing bearings onto shafts and housings without damaging races. </w:t>
            </w:r>
          </w:p>
          <w:p w14:paraId="5480DC8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common defects caused by hammer impact during bearing installation. </w:t>
            </w:r>
          </w:p>
          <w:p w14:paraId="6E99BF1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Explain the importance of proper bearing fitting techniques to prevent damage.</w:t>
            </w:r>
          </w:p>
        </w:tc>
        <w:tc>
          <w:tcPr>
            <w:tcW w:w="2557" w:type="dxa"/>
          </w:tcPr>
          <w:p w14:paraId="1B46076B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689750C9" w14:textId="77777777" w:rsidR="00E07B9E" w:rsidRPr="00516C84" w:rsidRDefault="00E07B9E" w:rsidP="00EA3F99">
            <w:pPr>
              <w:rPr>
                <w:rFonts w:ascii="Arial" w:hAnsi="Arial" w:cs="Arial"/>
              </w:rPr>
            </w:pPr>
            <w:r w:rsidRPr="00516C84">
              <w:rPr>
                <w:rFonts w:ascii="Arial" w:hAnsi="Arial" w:cs="Arial"/>
              </w:rPr>
              <w:t>Press-fit a pair of bearings onto a fan shaft and inspect for any misalignment or damage post-installation.</w:t>
            </w:r>
          </w:p>
        </w:tc>
      </w:tr>
      <w:tr w:rsidR="00E07B9E" w:rsidRPr="00516C84" w14:paraId="2289B810" w14:textId="77777777" w:rsidTr="00E07B9E">
        <w:tc>
          <w:tcPr>
            <w:tcW w:w="1867" w:type="dxa"/>
            <w:vMerge/>
          </w:tcPr>
          <w:p w14:paraId="635764F9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2AC9A1E3" w14:textId="5AC7516D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4545DDB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Grease Quality &amp; Contamination</w:t>
            </w:r>
          </w:p>
        </w:tc>
        <w:tc>
          <w:tcPr>
            <w:tcW w:w="3982" w:type="dxa"/>
          </w:tcPr>
          <w:p w14:paraId="03A14C9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role of high-temperature grease in fan bearings. </w:t>
            </w:r>
          </w:p>
          <w:p w14:paraId="5E04E36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signs of grease leakage in bearings. </w:t>
            </w:r>
          </w:p>
          <w:p w14:paraId="7C949B0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Analyze how dust and moisture cause rough bearing rotation.</w:t>
            </w:r>
          </w:p>
        </w:tc>
        <w:tc>
          <w:tcPr>
            <w:tcW w:w="2557" w:type="dxa"/>
          </w:tcPr>
          <w:p w14:paraId="6C0BD5EC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1D1AA71D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Open a noisy/returned bearing, analyze the grease state, identify the cause of failure, and document it.</w:t>
            </w:r>
          </w:p>
        </w:tc>
      </w:tr>
      <w:tr w:rsidR="00E07B9E" w:rsidRPr="00516C84" w14:paraId="106CA7CD" w14:textId="77777777" w:rsidTr="00E07B9E">
        <w:tc>
          <w:tcPr>
            <w:tcW w:w="1867" w:type="dxa"/>
            <w:vMerge/>
          </w:tcPr>
          <w:p w14:paraId="1866FDF4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42293FB3" w14:textId="3F8A6E44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y :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</w:p>
          <w:p w14:paraId="437D897F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516C84">
              <w:rPr>
                <w:rFonts w:ascii="Arial" w:hAnsi="Arial" w:cs="Arial"/>
              </w:rPr>
              <w:t>Operational Noise &amp; Vibration Testing</w:t>
            </w:r>
          </w:p>
        </w:tc>
        <w:tc>
          <w:tcPr>
            <w:tcW w:w="3982" w:type="dxa"/>
          </w:tcPr>
          <w:p w14:paraId="4210B450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types of fan sounds, including humming, clicking, and grinding. </w:t>
            </w:r>
          </w:p>
          <w:p w14:paraId="15E23F7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Differentiate between fan noise characteristics based on sound patterns. </w:t>
            </w:r>
          </w:p>
          <w:p w14:paraId="23A9D9B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Demonstrate the use of noise testing tools in the laboratory.</w:t>
            </w:r>
          </w:p>
        </w:tc>
        <w:tc>
          <w:tcPr>
            <w:tcW w:w="2557" w:type="dxa"/>
          </w:tcPr>
          <w:p w14:paraId="46119293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2B30F67B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Conduct a final acoustic (hearing) and vibration test on 3 finished fans, and log the results on a pass/fail sheet.</w:t>
            </w:r>
          </w:p>
        </w:tc>
      </w:tr>
      <w:tr w:rsidR="00E07B9E" w:rsidRPr="00516C84" w14:paraId="3199E7E2" w14:textId="77777777" w:rsidTr="00E07B9E">
        <w:tc>
          <w:tcPr>
            <w:tcW w:w="1867" w:type="dxa"/>
            <w:vMerge w:val="restart"/>
          </w:tcPr>
          <w:p w14:paraId="593C7610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7F8A16F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6FA08CD9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6</w:t>
            </w:r>
          </w:p>
          <w:p w14:paraId="7D484FCC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5A2A45C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Aluminum Die-Casting &amp; Blades</w:t>
            </w:r>
          </w:p>
        </w:tc>
        <w:tc>
          <w:tcPr>
            <w:tcW w:w="2299" w:type="dxa"/>
          </w:tcPr>
          <w:p w14:paraId="22C31F09" w14:textId="20F17EB2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328A63E7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Rotor &amp; Body Die Casting Defects</w:t>
            </w:r>
          </w:p>
        </w:tc>
        <w:tc>
          <w:tcPr>
            <w:tcW w:w="3982" w:type="dxa"/>
          </w:tcPr>
          <w:p w14:paraId="0227614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aluminum casting standards. </w:t>
            </w:r>
          </w:p>
          <w:p w14:paraId="3BCB716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casting defects such as porosity, shrinkage, cracks, and short-molds. </w:t>
            </w:r>
          </w:p>
          <w:p w14:paraId="06CB48E2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Explain the causes and effects of common casting defects.</w:t>
            </w:r>
          </w:p>
        </w:tc>
        <w:tc>
          <w:tcPr>
            <w:tcW w:w="2557" w:type="dxa"/>
          </w:tcPr>
          <w:p w14:paraId="3FB7A7E5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03B0D2F6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Inspect a batch of 10 casted fan components, identify defects, and log them into a Defect Report.</w:t>
            </w:r>
          </w:p>
        </w:tc>
      </w:tr>
      <w:tr w:rsidR="00E07B9E" w:rsidRPr="00516C84" w14:paraId="3E179F40" w14:textId="77777777" w:rsidTr="00E07B9E">
        <w:tc>
          <w:tcPr>
            <w:tcW w:w="1867" w:type="dxa"/>
            <w:vMerge/>
          </w:tcPr>
          <w:p w14:paraId="78618BA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136D171" w14:textId="7AC91EAB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3F0DC52D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Machining &amp; Threading QC</w:t>
            </w:r>
          </w:p>
        </w:tc>
        <w:tc>
          <w:tcPr>
            <w:tcW w:w="3982" w:type="dxa"/>
          </w:tcPr>
          <w:p w14:paraId="0E52231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precision machining requirements for casted parts. </w:t>
            </w:r>
          </w:p>
          <w:p w14:paraId="001A1297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Measure thread depth, concentricity, and center-hole alignment using appropriate instruments. </w:t>
            </w:r>
          </w:p>
          <w:p w14:paraId="0347D26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Inspect machined casted parts for compliance with specified tolerances.</w:t>
            </w:r>
          </w:p>
        </w:tc>
        <w:tc>
          <w:tcPr>
            <w:tcW w:w="2557" w:type="dxa"/>
          </w:tcPr>
          <w:p w14:paraId="7560291D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05162860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Verify the threading and alignment of 5 machined fan covers to ensure the shaft will fit perfectly straight.</w:t>
            </w:r>
          </w:p>
        </w:tc>
      </w:tr>
      <w:tr w:rsidR="00E07B9E" w:rsidRPr="00516C84" w14:paraId="4F57AC53" w14:textId="77777777" w:rsidTr="00E07B9E">
        <w:tc>
          <w:tcPr>
            <w:tcW w:w="1867" w:type="dxa"/>
            <w:vMerge/>
          </w:tcPr>
          <w:p w14:paraId="2B4532D1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18BB4A3B" w14:textId="7899B3C7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641B65CA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Blade Material &amp; Weight Matching</w:t>
            </w:r>
          </w:p>
        </w:tc>
        <w:tc>
          <w:tcPr>
            <w:tcW w:w="3982" w:type="dxa"/>
          </w:tcPr>
          <w:p w14:paraId="0A1CE49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sheet metal and aluminum blade standards. </w:t>
            </w:r>
          </w:p>
          <w:p w14:paraId="117AC93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thickness variations in fan blades. </w:t>
            </w:r>
          </w:p>
          <w:p w14:paraId="2E85A0E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lastRenderedPageBreak/>
              <w:t>Explain the importance of matching blade weights to prevent fan wobbling</w:t>
            </w:r>
            <w:r w:rsidRPr="00516C84">
              <w:rPr>
                <w:rFonts w:ascii="Arial" w:hAnsi="Arial" w:cs="Arial"/>
              </w:rPr>
              <w:t>.</w:t>
            </w:r>
          </w:p>
        </w:tc>
        <w:tc>
          <w:tcPr>
            <w:tcW w:w="2557" w:type="dxa"/>
          </w:tcPr>
          <w:p w14:paraId="577A0BDD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lastRenderedPageBreak/>
              <w:t>Task:</w:t>
            </w:r>
          </w:p>
          <w:p w14:paraId="0026109B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Take 15 random blades, weigh them, and sort them into identical weight-</w:t>
            </w:r>
            <w:r w:rsidRPr="00516C84">
              <w:rPr>
                <w:rFonts w:ascii="Arial" w:hAnsi="Arial" w:cs="Arial"/>
              </w:rPr>
              <w:lastRenderedPageBreak/>
              <w:t>matched sets of 3 for assembly</w:t>
            </w:r>
          </w:p>
        </w:tc>
      </w:tr>
      <w:tr w:rsidR="00E07B9E" w:rsidRPr="00516C84" w14:paraId="6CBFCE28" w14:textId="77777777" w:rsidTr="00E07B9E">
        <w:tc>
          <w:tcPr>
            <w:tcW w:w="1867" w:type="dxa"/>
            <w:vMerge/>
          </w:tcPr>
          <w:p w14:paraId="717AD7D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10B6A28E" w14:textId="7B1F4BAC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986E073" w14:textId="323A49FD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Blade Pitch &amp; Angle Measurement</w:t>
            </w:r>
          </w:p>
        </w:tc>
        <w:tc>
          <w:tcPr>
            <w:tcW w:w="3982" w:type="dxa"/>
          </w:tcPr>
          <w:p w14:paraId="565D84D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principles of blade aerodynamic design. </w:t>
            </w:r>
          </w:p>
          <w:p w14:paraId="5CBD85D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the relationship between blade lift, pitch angle, and air delivery. </w:t>
            </w:r>
          </w:p>
          <w:p w14:paraId="6DC383B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Analyze how incorrect blade pitch angles overload the motor and affect performance.</w:t>
            </w:r>
          </w:p>
        </w:tc>
        <w:tc>
          <w:tcPr>
            <w:tcW w:w="2557" w:type="dxa"/>
          </w:tcPr>
          <w:p w14:paraId="00A190DA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513EAEAC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Inspect a set of 3 blades on a leveling fixture to check if all pitch angles match the design standard exactly.</w:t>
            </w:r>
          </w:p>
        </w:tc>
      </w:tr>
      <w:tr w:rsidR="00E07B9E" w:rsidRPr="00516C84" w14:paraId="0FB76A1D" w14:textId="77777777" w:rsidTr="00E07B9E">
        <w:tc>
          <w:tcPr>
            <w:tcW w:w="1867" w:type="dxa"/>
            <w:vMerge/>
          </w:tcPr>
          <w:p w14:paraId="1554B96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6E58D152" w14:textId="01353B91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60632622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Dynamic Balancing &amp; Final Alignment</w:t>
            </w:r>
          </w:p>
        </w:tc>
        <w:tc>
          <w:tcPr>
            <w:tcW w:w="3982" w:type="dxa"/>
          </w:tcPr>
          <w:p w14:paraId="56BABD3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causes of fan vibration due to unbalance. </w:t>
            </w:r>
          </w:p>
          <w:p w14:paraId="54F8EEA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principles of dynamic balancing in rotating systems. </w:t>
            </w:r>
          </w:p>
          <w:p w14:paraId="6CE814B8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Analyze the effect of blade alignment on motor performance and vibration</w:t>
            </w:r>
          </w:p>
        </w:tc>
        <w:tc>
          <w:tcPr>
            <w:tcW w:w="2557" w:type="dxa"/>
          </w:tcPr>
          <w:p w14:paraId="1E6FBC73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F9D46F1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Run an assembled fan at full speed, detect any wobble or vibration, and apply balancing clips/weights to correct it.</w:t>
            </w:r>
          </w:p>
        </w:tc>
      </w:tr>
      <w:tr w:rsidR="00E07B9E" w:rsidRPr="00516C84" w14:paraId="7C87AD2B" w14:textId="77777777" w:rsidTr="00E07B9E">
        <w:tc>
          <w:tcPr>
            <w:tcW w:w="1867" w:type="dxa"/>
            <w:vMerge w:val="restart"/>
          </w:tcPr>
          <w:p w14:paraId="6317BEAC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20FAA7F9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4B0ACCF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7</w:t>
            </w:r>
          </w:p>
          <w:p w14:paraId="786684A2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0FFB37AF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color w:val="1F1F1F"/>
                <w:shd w:val="clear" w:color="auto" w:fill="FFFFFF"/>
              </w:rPr>
              <w:t>Stator Winding &amp; Insulation</w:t>
            </w:r>
          </w:p>
        </w:tc>
        <w:tc>
          <w:tcPr>
            <w:tcW w:w="2299" w:type="dxa"/>
          </w:tcPr>
          <w:p w14:paraId="3393FFBA" w14:textId="56379EDE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FC66387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Slot Insulation Placement &amp; QC</w:t>
            </w:r>
          </w:p>
        </w:tc>
        <w:tc>
          <w:tcPr>
            <w:tcW w:w="3982" w:type="dxa"/>
          </w:tcPr>
          <w:p w14:paraId="08E50D89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types of insulation materials such as polyester film and </w:t>
            </w:r>
            <w:proofErr w:type="spellStart"/>
            <w:r w:rsidRPr="00516C84">
              <w:rPr>
                <w:rFonts w:ascii="Arial" w:eastAsia="Times New Roman" w:hAnsi="Arial" w:cs="Arial"/>
              </w:rPr>
              <w:t>Nomex</w:t>
            </w:r>
            <w:proofErr w:type="spellEnd"/>
            <w:r w:rsidRPr="00516C84">
              <w:rPr>
                <w:rFonts w:ascii="Arial" w:eastAsia="Times New Roman" w:hAnsi="Arial" w:cs="Arial"/>
              </w:rPr>
              <w:t xml:space="preserve">. </w:t>
            </w:r>
          </w:p>
          <w:p w14:paraId="5644EBE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Classify thermal insulation classes (Class B, F, and H). </w:t>
            </w:r>
          </w:p>
          <w:p w14:paraId="2D1BD4E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 xml:space="preserve"> Explain edge-folding standards used to prevent grounding in insulation systems.</w:t>
            </w:r>
          </w:p>
        </w:tc>
        <w:tc>
          <w:tcPr>
            <w:tcW w:w="2557" w:type="dxa"/>
          </w:tcPr>
          <w:p w14:paraId="1FC3EB7A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A2D7253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Insulate a 24-slot stator manually and inspect it under a magnifying lamp for any paper alignment defects.</w:t>
            </w:r>
          </w:p>
        </w:tc>
      </w:tr>
      <w:tr w:rsidR="00E07B9E" w:rsidRPr="00516C84" w14:paraId="5EACC583" w14:textId="77777777" w:rsidTr="00E07B9E">
        <w:tc>
          <w:tcPr>
            <w:tcW w:w="1867" w:type="dxa"/>
            <w:vMerge/>
          </w:tcPr>
          <w:p w14:paraId="7C0B54B6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9BDC154" w14:textId="4DF16C46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: </w:t>
            </w:r>
          </w:p>
          <w:p w14:paraId="5FAE8D0E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Winding Coil Insertion &amp; Wedge QC</w:t>
            </w:r>
          </w:p>
        </w:tc>
        <w:tc>
          <w:tcPr>
            <w:tcW w:w="3982" w:type="dxa"/>
          </w:tcPr>
          <w:p w14:paraId="46662E3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methods for preventing wire-to-core scraping during coil insertion. </w:t>
            </w:r>
          </w:p>
          <w:p w14:paraId="590910C2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role of top wedges (bamboo or plastic strips) in coil installation. </w:t>
            </w:r>
          </w:p>
          <w:p w14:paraId="4BD4D59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how top wedges secure coils in the stator slots.</w:t>
            </w:r>
          </w:p>
        </w:tc>
        <w:tc>
          <w:tcPr>
            <w:tcW w:w="2557" w:type="dxa"/>
          </w:tcPr>
          <w:p w14:paraId="3F11F584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2F049AA0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Inspect 5 newly wound stators to ensure no loose copper strands are sticking out of the slots.</w:t>
            </w:r>
          </w:p>
        </w:tc>
      </w:tr>
      <w:tr w:rsidR="00E07B9E" w:rsidRPr="00516C84" w14:paraId="0F024553" w14:textId="77777777" w:rsidTr="00E07B9E">
        <w:tc>
          <w:tcPr>
            <w:tcW w:w="1867" w:type="dxa"/>
            <w:vMerge/>
          </w:tcPr>
          <w:p w14:paraId="2522272E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2A45DB77" w14:textId="35027525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: </w:t>
            </w:r>
          </w:p>
          <w:p w14:paraId="55013035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proofErr w:type="spellStart"/>
            <w:r w:rsidRPr="00516C84">
              <w:rPr>
                <w:rFonts w:ascii="Arial" w:hAnsi="Arial" w:cs="Arial"/>
              </w:rPr>
              <w:t>hase</w:t>
            </w:r>
            <w:proofErr w:type="spellEnd"/>
            <w:r w:rsidRPr="00516C84">
              <w:rPr>
                <w:rFonts w:ascii="Arial" w:hAnsi="Arial" w:cs="Arial"/>
              </w:rPr>
              <w:t xml:space="preserve"> Separation &amp; Connection Tie</w:t>
            </w:r>
          </w:p>
        </w:tc>
        <w:tc>
          <w:tcPr>
            <w:tcW w:w="3982" w:type="dxa"/>
          </w:tcPr>
          <w:p w14:paraId="29A3422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importance of phase insulation paper between starting and running coils. </w:t>
            </w:r>
          </w:p>
          <w:p w14:paraId="772D0D3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function of fiberglass sleeves in securing lead-wire joints. </w:t>
            </w:r>
          </w:p>
          <w:p w14:paraId="16618C7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methods of insulating and protecting coil connections.</w:t>
            </w:r>
          </w:p>
        </w:tc>
        <w:tc>
          <w:tcPr>
            <w:tcW w:w="2557" w:type="dxa"/>
          </w:tcPr>
          <w:p w14:paraId="37559634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697029D8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Perform a pull-test on lead-wire joints and check the placement of phase insulation sheets on 3 stators.</w:t>
            </w:r>
          </w:p>
        </w:tc>
      </w:tr>
      <w:tr w:rsidR="00E07B9E" w:rsidRPr="00516C84" w14:paraId="64AF121E" w14:textId="77777777" w:rsidTr="00E07B9E">
        <w:tc>
          <w:tcPr>
            <w:tcW w:w="1867" w:type="dxa"/>
            <w:vMerge/>
          </w:tcPr>
          <w:p w14:paraId="652A2C4F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1DF2C485" w14:textId="67609AD3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0569D26D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Varnishing &amp; Baking Process QC</w:t>
            </w:r>
          </w:p>
        </w:tc>
        <w:tc>
          <w:tcPr>
            <w:tcW w:w="3982" w:type="dxa"/>
          </w:tcPr>
          <w:p w14:paraId="47BA443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purpose of insulating varnish, including penetration, moisture proofing, and heat dissipation. </w:t>
            </w:r>
          </w:p>
          <w:p w14:paraId="4FD8AB2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optimal baking temperature profiles for insulating varnish curing. </w:t>
            </w:r>
          </w:p>
          <w:p w14:paraId="462BE77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the varnishing and baking process in electrical insulation systems.</w:t>
            </w:r>
          </w:p>
        </w:tc>
        <w:tc>
          <w:tcPr>
            <w:tcW w:w="2557" w:type="dxa"/>
          </w:tcPr>
          <w:p w14:paraId="1D5AAAD3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A583326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Measure varnish viscosity before application and document a complete baking cycle log sheet</w:t>
            </w:r>
          </w:p>
        </w:tc>
      </w:tr>
      <w:tr w:rsidR="00E07B9E" w:rsidRPr="00516C84" w14:paraId="5580CFEA" w14:textId="77777777" w:rsidTr="00E07B9E">
        <w:tc>
          <w:tcPr>
            <w:tcW w:w="1867" w:type="dxa"/>
            <w:vMerge/>
          </w:tcPr>
          <w:p w14:paraId="2B56F685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423C1C31" w14:textId="79AA5286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7124F68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516C84">
              <w:rPr>
                <w:rFonts w:ascii="Arial" w:hAnsi="Arial" w:cs="Arial"/>
              </w:rPr>
              <w:t>High-Voltage &amp; Insulation Resistance Testing</w:t>
            </w:r>
          </w:p>
        </w:tc>
        <w:tc>
          <w:tcPr>
            <w:tcW w:w="3982" w:type="dxa"/>
          </w:tcPr>
          <w:p w14:paraId="347D06D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dielectric breakdown principles. </w:t>
            </w:r>
          </w:p>
          <w:p w14:paraId="3B7B8F6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leakage current in insulation systems. </w:t>
            </w:r>
          </w:p>
          <w:p w14:paraId="0E39A948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insulation resistance standards (Mega-Ohm limits).</w:t>
            </w:r>
          </w:p>
        </w:tc>
        <w:tc>
          <w:tcPr>
            <w:tcW w:w="2557" w:type="dxa"/>
          </w:tcPr>
          <w:p w14:paraId="551FE57A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43B36D9C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Conduct a final Hi-Pot and Megger test on a batch of 10 baked stators, marking them "Pass" or "Fail" based on leakage current.</w:t>
            </w:r>
          </w:p>
        </w:tc>
      </w:tr>
      <w:tr w:rsidR="00E07B9E" w:rsidRPr="00516C84" w14:paraId="3FE2D443" w14:textId="77777777" w:rsidTr="00E07B9E">
        <w:tc>
          <w:tcPr>
            <w:tcW w:w="1867" w:type="dxa"/>
            <w:vMerge w:val="restart"/>
          </w:tcPr>
          <w:p w14:paraId="01075204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10E217F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4CBEB85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8</w:t>
            </w:r>
          </w:p>
          <w:p w14:paraId="4BB219B6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0A913D47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bCs/>
                <w:color w:val="1F1F1F"/>
                <w:shd w:val="clear" w:color="auto" w:fill="FFFFFF"/>
              </w:rPr>
              <w:t>Varnishing &amp; Baking Process</w:t>
            </w:r>
          </w:p>
        </w:tc>
        <w:tc>
          <w:tcPr>
            <w:tcW w:w="2299" w:type="dxa"/>
          </w:tcPr>
          <w:p w14:paraId="00E87E53" w14:textId="2431DE3C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: </w:t>
            </w:r>
          </w:p>
          <w:p w14:paraId="7242EC19" w14:textId="0D64EF64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Varnish Selection &amp; Viscosity QC</w:t>
            </w:r>
          </w:p>
        </w:tc>
        <w:tc>
          <w:tcPr>
            <w:tcW w:w="3982" w:type="dxa"/>
          </w:tcPr>
          <w:p w14:paraId="0C6872E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List types of insulating varnishes (air-drying and baking varnish). </w:t>
            </w:r>
          </w:p>
          <w:p w14:paraId="1E0C8B4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solid content of insulating varnishes. </w:t>
            </w:r>
          </w:p>
          <w:p w14:paraId="6248766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Explain the effect of temperature on varnish viscosity.</w:t>
            </w:r>
          </w:p>
        </w:tc>
        <w:tc>
          <w:tcPr>
            <w:tcW w:w="2557" w:type="dxa"/>
          </w:tcPr>
          <w:p w14:paraId="10F2B25F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49B1AA66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Measure the viscosity of the current varnish tank, calculate the required thinner ratio, and log the data.</w:t>
            </w:r>
          </w:p>
        </w:tc>
      </w:tr>
      <w:tr w:rsidR="00E07B9E" w:rsidRPr="00516C84" w14:paraId="7A9E0B0F" w14:textId="77777777" w:rsidTr="00E07B9E">
        <w:tc>
          <w:tcPr>
            <w:tcW w:w="1867" w:type="dxa"/>
            <w:vMerge/>
          </w:tcPr>
          <w:p w14:paraId="7BF5D392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20C281F3" w14:textId="34C4A5AF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61000F22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Pre-Heating &amp; Dipping Methods</w:t>
            </w:r>
          </w:p>
        </w:tc>
        <w:tc>
          <w:tcPr>
            <w:tcW w:w="3982" w:type="dxa"/>
          </w:tcPr>
          <w:p w14:paraId="5A516C9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importance of pre-heating stators to remove moisture and expand slots. </w:t>
            </w:r>
          </w:p>
          <w:p w14:paraId="00C06DA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dipping time and penetration depth in varnishing processes. </w:t>
            </w:r>
          </w:p>
          <w:p w14:paraId="713C208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the concept of trickle varnishing in stator insulation</w:t>
            </w:r>
            <w:proofErr w:type="gramStart"/>
            <w:r w:rsidRPr="00516C84">
              <w:rPr>
                <w:rFonts w:ascii="Arial" w:eastAsia="Times New Roman" w:hAnsi="Arial" w:cs="Arial"/>
              </w:rPr>
              <w:t>.</w:t>
            </w:r>
            <w:r w:rsidRPr="00516C84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2557" w:type="dxa"/>
          </w:tcPr>
          <w:p w14:paraId="2AB881A2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0351F7DA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Run a dip-varnishing cycle for 10 stators, ensuring uniform coat thickness and zero air bubbles in the winding</w:t>
            </w:r>
          </w:p>
        </w:tc>
      </w:tr>
      <w:tr w:rsidR="00E07B9E" w:rsidRPr="00516C84" w14:paraId="4DF373B7" w14:textId="77777777" w:rsidTr="00E07B9E">
        <w:tc>
          <w:tcPr>
            <w:tcW w:w="1867" w:type="dxa"/>
            <w:vMerge/>
          </w:tcPr>
          <w:p w14:paraId="1C1B2661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89C1F3E" w14:textId="7B6E52A7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78677CB7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Baking Oven Temperature Profile</w:t>
            </w:r>
          </w:p>
        </w:tc>
        <w:tc>
          <w:tcPr>
            <w:tcW w:w="3982" w:type="dxa"/>
          </w:tcPr>
          <w:p w14:paraId="3528679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curing cycles in insulation and varnishing processes. </w:t>
            </w:r>
          </w:p>
          <w:p w14:paraId="6A1B40C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flash-off time (solvent evaporation) during curing. </w:t>
            </w:r>
          </w:p>
          <w:p w14:paraId="3292121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the optimal temperature curve (e.g., 120°C to 150°C) for proper curing.</w:t>
            </w:r>
          </w:p>
        </w:tc>
        <w:tc>
          <w:tcPr>
            <w:tcW w:w="2557" w:type="dxa"/>
          </w:tcPr>
          <w:p w14:paraId="28CC4AAE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4059BEA4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Create an hourly temperature log sheet for a full baking cycle and identify any heat fluctuations.</w:t>
            </w:r>
          </w:p>
        </w:tc>
      </w:tr>
      <w:tr w:rsidR="00E07B9E" w:rsidRPr="00516C84" w14:paraId="39660A3B" w14:textId="77777777" w:rsidTr="00E07B9E">
        <w:tc>
          <w:tcPr>
            <w:tcW w:w="1867" w:type="dxa"/>
            <w:vMerge/>
          </w:tcPr>
          <w:p w14:paraId="0FAB2107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331ED273" w14:textId="2544A132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07C5580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Cleanliness &amp; Excess Varnish Removal</w:t>
            </w:r>
          </w:p>
        </w:tc>
        <w:tc>
          <w:tcPr>
            <w:tcW w:w="3982" w:type="dxa"/>
          </w:tcPr>
          <w:p w14:paraId="7CE8F387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how cured varnish on the stator bore or shaft seating affects assembly fit. </w:t>
            </w:r>
          </w:p>
          <w:p w14:paraId="0FD36EB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causes of rotor friction due to improper varnish buildup. </w:t>
            </w:r>
          </w:p>
          <w:p w14:paraId="3D4A3E77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Analyze how assembly misalignment leads to humming noise in motors.</w:t>
            </w:r>
          </w:p>
        </w:tc>
        <w:tc>
          <w:tcPr>
            <w:tcW w:w="2557" w:type="dxa"/>
          </w:tcPr>
          <w:p w14:paraId="644B1D9D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0BC0DB1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</w:rPr>
              <w:t>Inspect 5 baked stators under a light, clean any leftover varnish residue, and verify smooth bore clearance.</w:t>
            </w:r>
          </w:p>
        </w:tc>
      </w:tr>
      <w:tr w:rsidR="00E07B9E" w:rsidRPr="00516C84" w14:paraId="1C6573A8" w14:textId="77777777" w:rsidTr="00E07B9E">
        <w:tc>
          <w:tcPr>
            <w:tcW w:w="1867" w:type="dxa"/>
            <w:vMerge/>
          </w:tcPr>
          <w:p w14:paraId="1AA3457D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04AD8DE7" w14:textId="7E5271CE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12980F5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516C84">
              <w:rPr>
                <w:rFonts w:ascii="Arial" w:hAnsi="Arial" w:cs="Arial"/>
              </w:rPr>
              <w:t>Curing Inspection &amp; Hardness Test</w:t>
            </w:r>
          </w:p>
        </w:tc>
        <w:tc>
          <w:tcPr>
            <w:tcW w:w="3982" w:type="dxa"/>
          </w:tcPr>
          <w:p w14:paraId="0044E6A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differences between under-baked and over-baked curing conditions. </w:t>
            </w:r>
          </w:p>
          <w:p w14:paraId="6E51A8F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film hardness in cured insulation systems. </w:t>
            </w:r>
          </w:p>
          <w:p w14:paraId="4DCB5E0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scratch resistance of cured winding wire insulation.</w:t>
            </w:r>
          </w:p>
        </w:tc>
        <w:tc>
          <w:tcPr>
            <w:tcW w:w="2557" w:type="dxa"/>
          </w:tcPr>
          <w:p w14:paraId="0DE2FC0D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57EC3977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</w:rPr>
              <w:t>Run a complete audit on a batch of finished stators, marking them "Fully Cured" or "Rejected for Re-baking."</w:t>
            </w:r>
          </w:p>
        </w:tc>
      </w:tr>
      <w:tr w:rsidR="00E07B9E" w:rsidRPr="00516C84" w14:paraId="54EEFA7E" w14:textId="77777777" w:rsidTr="00E07B9E">
        <w:tc>
          <w:tcPr>
            <w:tcW w:w="1867" w:type="dxa"/>
            <w:vMerge w:val="restart"/>
          </w:tcPr>
          <w:p w14:paraId="2005FF1E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2118D47A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509C1719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9</w:t>
            </w:r>
          </w:p>
          <w:p w14:paraId="0F2EFE90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8E8A40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color w:val="1F1F1F"/>
                <w:shd w:val="clear" w:color="auto" w:fill="FFFFFF"/>
              </w:rPr>
              <w:t>Rotor-Stator Assembly</w:t>
            </w:r>
          </w:p>
        </w:tc>
        <w:tc>
          <w:tcPr>
            <w:tcW w:w="2299" w:type="dxa"/>
          </w:tcPr>
          <w:p w14:paraId="2FEA09A5" w14:textId="5917A3C1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080DC01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Shaft Press-Fitting &amp; Concentricity</w:t>
            </w:r>
          </w:p>
        </w:tc>
        <w:tc>
          <w:tcPr>
            <w:tcW w:w="3982" w:type="dxa"/>
          </w:tcPr>
          <w:p w14:paraId="2A84DCC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interference fit tolerances between the shaft and stator core. </w:t>
            </w:r>
          </w:p>
          <w:p w14:paraId="4616333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effects of bent or misaligned shafts on fan performance. </w:t>
            </w:r>
          </w:p>
          <w:p w14:paraId="5CB73039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the importance of proper shaft alignment in rotating systems</w:t>
            </w:r>
            <w:proofErr w:type="gramStart"/>
            <w:r w:rsidRPr="00516C84">
              <w:rPr>
                <w:rFonts w:ascii="Arial" w:eastAsia="Times New Roman" w:hAnsi="Arial" w:cs="Arial"/>
              </w:rPr>
              <w:t>.</w:t>
            </w:r>
            <w:r w:rsidRPr="00516C84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2557" w:type="dxa"/>
          </w:tcPr>
          <w:p w14:paraId="7AC1EED8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7CF4C322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Press-fit 5 shafts into stators and check their runout/concentricity using a dial gauge on a V-block fixture.</w:t>
            </w:r>
          </w:p>
        </w:tc>
      </w:tr>
      <w:tr w:rsidR="00E07B9E" w:rsidRPr="00516C84" w14:paraId="27A3706D" w14:textId="77777777" w:rsidTr="00E07B9E">
        <w:tc>
          <w:tcPr>
            <w:tcW w:w="1867" w:type="dxa"/>
            <w:vMerge/>
          </w:tcPr>
          <w:p w14:paraId="6F0C9973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167BD46" w14:textId="3233FAC9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3D500DF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Air Gap Uniformity QC</w:t>
            </w:r>
          </w:p>
        </w:tc>
        <w:tc>
          <w:tcPr>
            <w:tcW w:w="3982" w:type="dxa"/>
          </w:tcPr>
          <w:p w14:paraId="6D8F27B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proofErr w:type="spellStart"/>
            <w:proofErr w:type="gramStart"/>
            <w:r w:rsidRPr="00516C84">
              <w:rPr>
                <w:rFonts w:ascii="Arial" w:eastAsia="Times New Roman" w:hAnsi="Arial" w:cs="Arial"/>
              </w:rPr>
              <w:t>xplain</w:t>
            </w:r>
            <w:proofErr w:type="spellEnd"/>
            <w:proofErr w:type="gramEnd"/>
            <w:r w:rsidRPr="00516C84">
              <w:rPr>
                <w:rFonts w:ascii="Arial" w:eastAsia="Times New Roman" w:hAnsi="Arial" w:cs="Arial"/>
              </w:rPr>
              <w:t xml:space="preserve"> the concept of the magnetic air gap between stator teeth and rotor ring. </w:t>
            </w:r>
          </w:p>
          <w:p w14:paraId="27F3032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effects of an uneven air gap on motor operation. </w:t>
            </w:r>
          </w:p>
          <w:p w14:paraId="30CDA6A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how air gap variation causes humming noise and magnetic locking.</w:t>
            </w:r>
          </w:p>
        </w:tc>
        <w:tc>
          <w:tcPr>
            <w:tcW w:w="2557" w:type="dxa"/>
          </w:tcPr>
          <w:p w14:paraId="5C7EE4DA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0B1E6207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</w:rPr>
              <w:t>Measure the air gap on 3 sample assemblies, log the symmetry data, and identify any off-center variations.</w:t>
            </w:r>
          </w:p>
        </w:tc>
      </w:tr>
      <w:tr w:rsidR="00E07B9E" w:rsidRPr="00516C84" w14:paraId="5B874184" w14:textId="77777777" w:rsidTr="00E07B9E">
        <w:tc>
          <w:tcPr>
            <w:tcW w:w="1867" w:type="dxa"/>
            <w:vMerge/>
          </w:tcPr>
          <w:p w14:paraId="441CBCD2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1D84991C" w14:textId="29A7FADB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02F29254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Lead-Wire Routing &amp; Top/Bottom Cover Fit</w:t>
            </w:r>
          </w:p>
        </w:tc>
        <w:tc>
          <w:tcPr>
            <w:tcW w:w="3982" w:type="dxa"/>
          </w:tcPr>
          <w:p w14:paraId="2EE45B1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safe routing methods for winding lead wires through the hollow shaft. </w:t>
            </w:r>
          </w:p>
          <w:p w14:paraId="09881CA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procedure for installing top and bottom aluminum body covers. </w:t>
            </w:r>
          </w:p>
          <w:p w14:paraId="45C067E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precautions to prevent damage during wire routing and cover assembly.</w:t>
            </w:r>
          </w:p>
        </w:tc>
        <w:tc>
          <w:tcPr>
            <w:tcW w:w="2557" w:type="dxa"/>
          </w:tcPr>
          <w:p w14:paraId="015F8B20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4968FB8E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Fully assemble the body casing around a rotor-stator unit, ensuring all screws are torqued evenly to design specifications.</w:t>
            </w:r>
          </w:p>
        </w:tc>
      </w:tr>
      <w:tr w:rsidR="00E07B9E" w:rsidRPr="00516C84" w14:paraId="6D1E7683" w14:textId="77777777" w:rsidTr="00E07B9E">
        <w:tc>
          <w:tcPr>
            <w:tcW w:w="1867" w:type="dxa"/>
            <w:vMerge/>
          </w:tcPr>
          <w:p w14:paraId="6EE93C78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04C1A76E" w14:textId="2DEF6A6B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Times New Roman" w:hAnsi="Arial" w:cs="Arial"/>
                <w:b/>
                <w:bCs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440E6BA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Axial Play &amp; Smooth Rotation Check</w:t>
            </w:r>
          </w:p>
        </w:tc>
        <w:tc>
          <w:tcPr>
            <w:tcW w:w="3982" w:type="dxa"/>
          </w:tcPr>
          <w:p w14:paraId="18E03727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role of wave washers/springs in managing axial (vertical) play. </w:t>
            </w:r>
          </w:p>
          <w:p w14:paraId="6CB094E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friction points between moving and stationary components. </w:t>
            </w:r>
          </w:p>
          <w:p w14:paraId="4D4C610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the importance of controlling axial clearance in rotating assemblies.</w:t>
            </w:r>
          </w:p>
        </w:tc>
        <w:tc>
          <w:tcPr>
            <w:tcW w:w="2557" w:type="dxa"/>
          </w:tcPr>
          <w:p w14:paraId="0633ACA8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07734B5A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Inspect a batch of 10 assembled motors; isolate any unit that exhibits stiff rotation or excessive axial play.</w:t>
            </w:r>
          </w:p>
        </w:tc>
      </w:tr>
      <w:tr w:rsidR="00E07B9E" w:rsidRPr="00516C84" w14:paraId="46D18990" w14:textId="77777777" w:rsidTr="00E07B9E">
        <w:tc>
          <w:tcPr>
            <w:tcW w:w="1867" w:type="dxa"/>
            <w:vMerge/>
          </w:tcPr>
          <w:p w14:paraId="44B56FF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7F95DBB4" w14:textId="2540995F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331A7B55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516C84">
              <w:rPr>
                <w:rFonts w:ascii="Arial" w:hAnsi="Arial" w:cs="Arial"/>
              </w:rPr>
              <w:t>No-Load Electrical &amp; Ground Safety Test</w:t>
            </w:r>
          </w:p>
        </w:tc>
        <w:tc>
          <w:tcPr>
            <w:tcW w:w="3982" w:type="dxa"/>
          </w:tcPr>
          <w:p w14:paraId="19FA37E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concept of electrical integrity after assembly. </w:t>
            </w:r>
          </w:p>
          <w:p w14:paraId="2F408D50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no-load current and wattage limits in electrical testing. </w:t>
            </w:r>
          </w:p>
          <w:p w14:paraId="5A7A067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assembly-induced short circuits during post-assembly testing.</w:t>
            </w:r>
          </w:p>
        </w:tc>
        <w:tc>
          <w:tcPr>
            <w:tcW w:w="2557" w:type="dxa"/>
          </w:tcPr>
          <w:p w14:paraId="1656B2E3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17197606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Perform a final pre-blade assembly quality check on 5 units, filling out the checklist for current draw and body isolation.</w:t>
            </w:r>
          </w:p>
        </w:tc>
      </w:tr>
      <w:tr w:rsidR="00E07B9E" w:rsidRPr="00516C84" w14:paraId="1D95F5A9" w14:textId="77777777" w:rsidTr="00E07B9E">
        <w:tc>
          <w:tcPr>
            <w:tcW w:w="1867" w:type="dxa"/>
            <w:vMerge w:val="restart"/>
          </w:tcPr>
          <w:p w14:paraId="019A36D0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143575EC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61F9A697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10</w:t>
            </w:r>
          </w:p>
          <w:p w14:paraId="4178DB9D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548DF5A5" w14:textId="77777777" w:rsidR="00E07B9E" w:rsidRPr="00516C84" w:rsidRDefault="00E07B9E" w:rsidP="00EA3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6C84">
              <w:rPr>
                <w:rFonts w:ascii="Arial" w:hAnsi="Arial" w:cs="Arial"/>
                <w:sz w:val="22"/>
                <w:szCs w:val="22"/>
              </w:rPr>
              <w:t>Performance Testing</w:t>
            </w:r>
          </w:p>
          <w:p w14:paraId="65158C16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06AC1D55" w14:textId="0CAC7DDE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3EE0A97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Air Delivery &amp; Anemometer Testing</w:t>
            </w:r>
          </w:p>
        </w:tc>
        <w:tc>
          <w:tcPr>
            <w:tcW w:w="3982" w:type="dxa"/>
          </w:tcPr>
          <w:p w14:paraId="2E190BF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air delivery standards (m³/min or CFM). </w:t>
            </w:r>
          </w:p>
          <w:p w14:paraId="11EDA72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role of the test chamber in airflow measurement. </w:t>
            </w:r>
          </w:p>
          <w:p w14:paraId="6533410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Describe how velocity profiles are calculated in air delivery testing.</w:t>
            </w:r>
          </w:p>
        </w:tc>
        <w:tc>
          <w:tcPr>
            <w:tcW w:w="2557" w:type="dxa"/>
          </w:tcPr>
          <w:p w14:paraId="7A51FDDB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684BEBC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Calculate the total air delivery of a sample ceiling fan using collected air velocity data points.</w:t>
            </w:r>
          </w:p>
        </w:tc>
      </w:tr>
      <w:tr w:rsidR="00E07B9E" w:rsidRPr="00516C84" w14:paraId="23682262" w14:textId="77777777" w:rsidTr="00E07B9E">
        <w:tc>
          <w:tcPr>
            <w:tcW w:w="1867" w:type="dxa"/>
            <w:vMerge/>
          </w:tcPr>
          <w:p w14:paraId="1CFE1330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A32D427" w14:textId="5DDB6852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6B01D374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RPM &amp; Power Consumption (Wattage) QC</w:t>
            </w:r>
          </w:p>
        </w:tc>
        <w:tc>
          <w:tcPr>
            <w:tcW w:w="3982" w:type="dxa"/>
          </w:tcPr>
          <w:p w14:paraId="4019E99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RPM (Revolutions </w:t>
            </w:r>
            <w:proofErr w:type="gramStart"/>
            <w:r w:rsidRPr="00516C84">
              <w:rPr>
                <w:rFonts w:ascii="Arial" w:eastAsia="Times New Roman" w:hAnsi="Arial" w:cs="Arial"/>
              </w:rPr>
              <w:t>Per</w:t>
            </w:r>
            <w:proofErr w:type="gramEnd"/>
            <w:r w:rsidRPr="00516C84">
              <w:rPr>
                <w:rFonts w:ascii="Arial" w:eastAsia="Times New Roman" w:hAnsi="Arial" w:cs="Arial"/>
              </w:rPr>
              <w:t xml:space="preserve"> Minute), input wattage, power factor (cos θ), and energy efficiency limits (Star Ratings). </w:t>
            </w:r>
          </w:p>
          <w:p w14:paraId="3D227D8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relationship between RPM, input power, and power factor in electrical machines. </w:t>
            </w:r>
          </w:p>
          <w:p w14:paraId="6F375932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energy efficiency limits based on star rating standards.</w:t>
            </w:r>
          </w:p>
        </w:tc>
        <w:tc>
          <w:tcPr>
            <w:tcW w:w="2557" w:type="dxa"/>
          </w:tcPr>
          <w:p w14:paraId="3965BE3D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0F3FF35E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Test 3 different fans, log their power factors and wattages, and flag any unit exceeding the maximum power limit</w:t>
            </w:r>
          </w:p>
        </w:tc>
      </w:tr>
      <w:tr w:rsidR="00E07B9E" w:rsidRPr="00516C84" w14:paraId="3C9F8FFC" w14:textId="77777777" w:rsidTr="00E07B9E">
        <w:tc>
          <w:tcPr>
            <w:tcW w:w="1867" w:type="dxa"/>
            <w:vMerge/>
          </w:tcPr>
          <w:p w14:paraId="6CFBDD25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155FC297" w14:textId="73D8AD68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5B8CEEF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Low-Voltage Starting &amp; Voltage Fluctuation</w:t>
            </w:r>
          </w:p>
        </w:tc>
        <w:tc>
          <w:tcPr>
            <w:tcW w:w="3982" w:type="dxa"/>
          </w:tcPr>
          <w:p w14:paraId="6DE7638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performance testing under extreme grid conditions. </w:t>
            </w:r>
          </w:p>
          <w:p w14:paraId="60E19DB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minimum starting voltage limits for motors. </w:t>
            </w:r>
          </w:p>
          <w:p w14:paraId="4A6D2CF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factors affecting motor temperature rise during operation.</w:t>
            </w:r>
          </w:p>
        </w:tc>
        <w:tc>
          <w:tcPr>
            <w:tcW w:w="2557" w:type="dxa"/>
          </w:tcPr>
          <w:p w14:paraId="59628FEA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537E6D7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Determine the absolute minimum voltage required for a batch of 5 fans to start spinning from a dead stop.</w:t>
            </w:r>
          </w:p>
        </w:tc>
      </w:tr>
      <w:tr w:rsidR="00E07B9E" w:rsidRPr="00516C84" w14:paraId="1D866428" w14:textId="77777777" w:rsidTr="00E07B9E">
        <w:tc>
          <w:tcPr>
            <w:tcW w:w="1867" w:type="dxa"/>
            <w:vMerge/>
          </w:tcPr>
          <w:p w14:paraId="50639422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1736B12C" w14:textId="31D0B3C7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2837B024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High-Voltage Surge &amp; Leakage Current</w:t>
            </w:r>
          </w:p>
        </w:tc>
        <w:tc>
          <w:tcPr>
            <w:tcW w:w="3982" w:type="dxa"/>
          </w:tcPr>
          <w:p w14:paraId="7B6D0FAB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Differentiate between destructive and non-destructive electrical safety testing methods. </w:t>
            </w:r>
          </w:p>
          <w:p w14:paraId="21FF14F9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insulation breakdown limits in electrical equipment. </w:t>
            </w:r>
          </w:p>
          <w:p w14:paraId="51D4660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earth leakage safety parameters used in electrical testing.</w:t>
            </w:r>
          </w:p>
          <w:p w14:paraId="5C5BF981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7" w:type="dxa"/>
          </w:tcPr>
          <w:p w14:paraId="4F7FC292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73584CC7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Conduct a high-voltage safety audit on 10 finished fans, ensuring all units exhibit zero dielectric breakdown.</w:t>
            </w:r>
          </w:p>
        </w:tc>
      </w:tr>
      <w:tr w:rsidR="00E07B9E" w:rsidRPr="00516C84" w14:paraId="7A3EFB8D" w14:textId="77777777" w:rsidTr="00E07B9E">
        <w:tc>
          <w:tcPr>
            <w:tcW w:w="1867" w:type="dxa"/>
            <w:vMerge/>
          </w:tcPr>
          <w:p w14:paraId="47BD21BB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3DC3DC8C" w14:textId="0949BD21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DF0C9FE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516C84">
              <w:rPr>
                <w:rFonts w:ascii="Arial" w:hAnsi="Arial" w:cs="Arial"/>
              </w:rPr>
              <w:t>Endurance &amp; Temperature Rise Testing</w:t>
            </w:r>
          </w:p>
        </w:tc>
        <w:tc>
          <w:tcPr>
            <w:tcW w:w="3982" w:type="dxa"/>
          </w:tcPr>
          <w:p w14:paraId="3981D4A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long-duration type testing procedures. </w:t>
            </w:r>
          </w:p>
          <w:p w14:paraId="44C84AD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the resistance method for calculating winding temperature rise. </w:t>
            </w:r>
          </w:p>
          <w:p w14:paraId="52ECB03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the use of thermal imaging for bearing inspection.</w:t>
            </w:r>
          </w:p>
        </w:tc>
        <w:tc>
          <w:tcPr>
            <w:tcW w:w="2557" w:type="dxa"/>
          </w:tcPr>
          <w:p w14:paraId="5D31F797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60F4371E" w14:textId="77777777" w:rsidR="00E07B9E" w:rsidRPr="00516C84" w:rsidRDefault="00E07B9E" w:rsidP="00EA3F99">
            <w:pPr>
              <w:spacing w:after="480"/>
              <w:rPr>
                <w:rFonts w:ascii="Arial" w:hAnsi="Arial" w:cs="Arial"/>
              </w:rPr>
            </w:pPr>
            <w:r w:rsidRPr="00516C84">
              <w:rPr>
                <w:rFonts w:ascii="Arial" w:hAnsi="Arial" w:cs="Arial"/>
              </w:rPr>
              <w:t>Complete a comprehensive Lab Test Certification Sheet for a fan model, declaring it "Approved" or "Failed" for mass production.</w:t>
            </w:r>
          </w:p>
          <w:p w14:paraId="13F35CE2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E07B9E" w:rsidRPr="00516C84" w14:paraId="7EF59AF7" w14:textId="77777777" w:rsidTr="00E07B9E">
        <w:tc>
          <w:tcPr>
            <w:tcW w:w="1867" w:type="dxa"/>
            <w:vMerge w:val="restart"/>
          </w:tcPr>
          <w:p w14:paraId="58387F35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0A74FB95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44E4491D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11</w:t>
            </w:r>
          </w:p>
          <w:p w14:paraId="04D5AA0A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3E90692" w14:textId="77777777" w:rsidR="00E07B9E" w:rsidRPr="00516C84" w:rsidRDefault="00E07B9E" w:rsidP="00EA3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6C84">
              <w:rPr>
                <w:rFonts w:ascii="Arial" w:hAnsi="Arial" w:cs="Arial"/>
                <w:sz w:val="22"/>
                <w:szCs w:val="22"/>
              </w:rPr>
              <w:t>Blade Balancing And Paint</w:t>
            </w:r>
          </w:p>
          <w:p w14:paraId="6DADC6B5" w14:textId="77777777" w:rsidR="00E07B9E" w:rsidRPr="00516C84" w:rsidRDefault="00E07B9E" w:rsidP="00EA3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6C84">
              <w:rPr>
                <w:rFonts w:ascii="Arial" w:hAnsi="Arial" w:cs="Arial"/>
                <w:sz w:val="22"/>
                <w:szCs w:val="22"/>
              </w:rPr>
              <w:t>Inspection</w:t>
            </w:r>
          </w:p>
          <w:p w14:paraId="3EAD0C62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99" w:type="dxa"/>
          </w:tcPr>
          <w:p w14:paraId="0FC0E48B" w14:textId="4B43761F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760C7346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Powder Coating Thickness &amp; Cross-Hatch Test</w:t>
            </w:r>
          </w:p>
        </w:tc>
        <w:tc>
          <w:tcPr>
            <w:tcW w:w="3982" w:type="dxa"/>
          </w:tcPr>
          <w:p w14:paraId="56AF28E8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paint and powder coating thickness standards (microns). </w:t>
            </w:r>
          </w:p>
          <w:p w14:paraId="18C13C7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curing quality in coating processes. </w:t>
            </w:r>
          </w:p>
          <w:p w14:paraId="4838DE6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paint adhesion and its role in preventing peeling or chipping.</w:t>
            </w:r>
          </w:p>
        </w:tc>
        <w:tc>
          <w:tcPr>
            <w:tcW w:w="2557" w:type="dxa"/>
          </w:tcPr>
          <w:p w14:paraId="48B8A1A2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6E1D8EA1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Measure paint thickness on 5 finished fan covers and perform a scratch/tape test to verify adhesion quality.</w:t>
            </w:r>
          </w:p>
        </w:tc>
      </w:tr>
      <w:tr w:rsidR="00E07B9E" w:rsidRPr="00516C84" w14:paraId="67ABABEB" w14:textId="77777777" w:rsidTr="00E07B9E">
        <w:tc>
          <w:tcPr>
            <w:tcW w:w="1867" w:type="dxa"/>
            <w:vMerge/>
          </w:tcPr>
          <w:p w14:paraId="2F46E5E6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4DEE7F3F" w14:textId="7D819BEF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: </w:t>
            </w:r>
          </w:p>
          <w:p w14:paraId="519473CB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Shade Matching &amp; Surface Defects QC</w:t>
            </w:r>
          </w:p>
        </w:tc>
        <w:tc>
          <w:tcPr>
            <w:tcW w:w="3982" w:type="dxa"/>
          </w:tcPr>
          <w:p w14:paraId="472B1FC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paint defects such as orange peel effect, pinholes, dust inclusions, runs, and color variations. </w:t>
            </w:r>
          </w:p>
          <w:p w14:paraId="5C6E870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common causes of surface paint defects in coating processes. </w:t>
            </w:r>
          </w:p>
          <w:p w14:paraId="174010A9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Explain the impact of paint defects on product quality and finish.</w:t>
            </w:r>
          </w:p>
        </w:tc>
        <w:tc>
          <w:tcPr>
            <w:tcW w:w="2557" w:type="dxa"/>
          </w:tcPr>
          <w:p w14:paraId="0FCBDE71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1B214DA0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Audit a batch of 20 painted parts, classify surface defects, and sort them into accepted or rework categories.</w:t>
            </w:r>
          </w:p>
        </w:tc>
      </w:tr>
      <w:tr w:rsidR="00E07B9E" w:rsidRPr="00516C84" w14:paraId="0FEDD3A1" w14:textId="77777777" w:rsidTr="00E07B9E">
        <w:tc>
          <w:tcPr>
            <w:tcW w:w="1867" w:type="dxa"/>
            <w:vMerge/>
          </w:tcPr>
          <w:p w14:paraId="3FEF4A6F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A076C06" w14:textId="18918ED9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69C80B01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Blade Weight Grouping &amp; Alignment</w:t>
            </w:r>
          </w:p>
        </w:tc>
        <w:tc>
          <w:tcPr>
            <w:tcW w:w="3982" w:type="dxa"/>
          </w:tcPr>
          <w:p w14:paraId="3A5B03A0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how minor manufacturing variations in sheet metal or aluminum affect blade weight. </w:t>
            </w:r>
          </w:p>
          <w:p w14:paraId="50A6D7E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effects of blade weight imbalance on fan operation. </w:t>
            </w:r>
          </w:p>
          <w:p w14:paraId="2BB6B84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the impact of mismatched blades on motor life and performance.</w:t>
            </w:r>
          </w:p>
        </w:tc>
        <w:tc>
          <w:tcPr>
            <w:tcW w:w="2557" w:type="dxa"/>
          </w:tcPr>
          <w:p w14:paraId="1BC75395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48DE36EC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Take a stack of 30 random blades, weigh them, and group them into perfectly balanced 3-blade kit boxes.</w:t>
            </w:r>
          </w:p>
        </w:tc>
      </w:tr>
      <w:tr w:rsidR="00E07B9E" w:rsidRPr="00516C84" w14:paraId="2F19A6E8" w14:textId="77777777" w:rsidTr="00E07B9E">
        <w:tc>
          <w:tcPr>
            <w:tcW w:w="1867" w:type="dxa"/>
            <w:vMerge/>
          </w:tcPr>
          <w:p w14:paraId="31DC7D70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72C50322" w14:textId="2321CB50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Day4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0B161A34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Blade Pitch &amp; Track Alignment</w:t>
            </w:r>
          </w:p>
        </w:tc>
        <w:tc>
          <w:tcPr>
            <w:tcW w:w="3982" w:type="dxa"/>
          </w:tcPr>
          <w:p w14:paraId="69F7F143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aerodynamic lift symmetry in fan blades. </w:t>
            </w:r>
          </w:p>
          <w:p w14:paraId="67EF964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blade angle deviations and their effects on airflow. </w:t>
            </w:r>
          </w:p>
          <w:p w14:paraId="6D64A35D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how uneven blade heights cause aerodynamic wobbling.</w:t>
            </w:r>
          </w:p>
        </w:tc>
        <w:tc>
          <w:tcPr>
            <w:tcW w:w="2557" w:type="dxa"/>
          </w:tcPr>
          <w:p w14:paraId="48DC1FDE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FBF75DE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Take a stack of 30 random blades, weigh them, and group them into perfectly balanced 3-blade kit boxes.</w:t>
            </w:r>
          </w:p>
        </w:tc>
      </w:tr>
      <w:tr w:rsidR="00E07B9E" w:rsidRPr="00516C84" w14:paraId="0F727FC8" w14:textId="77777777" w:rsidTr="00E07B9E">
        <w:tc>
          <w:tcPr>
            <w:tcW w:w="1867" w:type="dxa"/>
            <w:vMerge/>
          </w:tcPr>
          <w:p w14:paraId="0624E348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50300231" w14:textId="1DA05047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5CD1051D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516C84">
              <w:rPr>
                <w:rFonts w:ascii="Arial" w:hAnsi="Arial" w:cs="Arial"/>
              </w:rPr>
              <w:t>Dynamic Balancing &amp; Wobble Testing</w:t>
            </w:r>
          </w:p>
        </w:tc>
        <w:tc>
          <w:tcPr>
            <w:tcW w:w="3982" w:type="dxa"/>
          </w:tcPr>
          <w:p w14:paraId="59BE1847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the principles of dynamic unbalance at full operational speed. </w:t>
            </w:r>
          </w:p>
          <w:p w14:paraId="6CB6477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the use of stroboscopic lights and balancing sensors in vibration analysis. </w:t>
            </w:r>
          </w:p>
          <w:p w14:paraId="27E07ABF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the role of counter-weighting in correcting imbalance.</w:t>
            </w:r>
          </w:p>
        </w:tc>
        <w:tc>
          <w:tcPr>
            <w:tcW w:w="2557" w:type="dxa"/>
          </w:tcPr>
          <w:p w14:paraId="69D1B50B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2D1B6806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Successfully balance a vibrating fan until it runs smoothly without a wobble at full speed, and sign off the QC sheet.</w:t>
            </w:r>
          </w:p>
        </w:tc>
      </w:tr>
      <w:tr w:rsidR="00E07B9E" w:rsidRPr="00516C84" w14:paraId="668E90DB" w14:textId="77777777" w:rsidTr="00E07B9E">
        <w:tc>
          <w:tcPr>
            <w:tcW w:w="1867" w:type="dxa"/>
            <w:vMerge w:val="restart"/>
          </w:tcPr>
          <w:p w14:paraId="51F88125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457F4AF9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3F6C06D4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16C84">
              <w:rPr>
                <w:rFonts w:ascii="Arial" w:hAnsi="Arial" w:cs="Arial"/>
                <w:b/>
                <w:color w:val="000000" w:themeColor="text1"/>
              </w:rPr>
              <w:t>Week 12</w:t>
            </w:r>
          </w:p>
          <w:p w14:paraId="2E4EBAB9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D5E1E88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  <w:color w:val="1F1F1F"/>
                <w:shd w:val="clear" w:color="auto" w:fill="FFFFFF"/>
              </w:rPr>
              <w:t>Packaging Audit</w:t>
            </w:r>
          </w:p>
        </w:tc>
        <w:tc>
          <w:tcPr>
            <w:tcW w:w="2299" w:type="dxa"/>
          </w:tcPr>
          <w:p w14:paraId="3EC5FA48" w14:textId="392DDF6F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1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4C1F82CF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Box Material &amp; Bursting Strength QC</w:t>
            </w:r>
          </w:p>
        </w:tc>
        <w:tc>
          <w:tcPr>
            <w:tcW w:w="3982" w:type="dxa"/>
          </w:tcPr>
          <w:p w14:paraId="6FEA133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Define corrugated fiberboard standards (3-ply and 5-ply). </w:t>
            </w:r>
          </w:p>
          <w:p w14:paraId="01EF306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GSM (Grams per Square Meter), bursting strength, and moisture resistance of packaging materials. </w:t>
            </w:r>
          </w:p>
          <w:p w14:paraId="50205441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Explain the importance of packaging strength and durability standards.</w:t>
            </w:r>
          </w:p>
        </w:tc>
        <w:tc>
          <w:tcPr>
            <w:tcW w:w="2557" w:type="dxa"/>
          </w:tcPr>
          <w:p w14:paraId="034D18FC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3FC43E15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proofErr w:type="spellStart"/>
            <w:r w:rsidRPr="00516C84">
              <w:rPr>
                <w:rFonts w:ascii="Arial" w:hAnsi="Arial" w:cs="Arial"/>
              </w:rPr>
              <w:t>VInspect</w:t>
            </w:r>
            <w:proofErr w:type="spellEnd"/>
            <w:r w:rsidRPr="00516C84">
              <w:rPr>
                <w:rFonts w:ascii="Arial" w:hAnsi="Arial" w:cs="Arial"/>
              </w:rPr>
              <w:t xml:space="preserve"> a shipment of 50 new fan boxes, verify the paper grade/thickness, and complete an Inward Material QC report.</w:t>
            </w:r>
          </w:p>
        </w:tc>
      </w:tr>
      <w:tr w:rsidR="00E07B9E" w:rsidRPr="00516C84" w14:paraId="396BFF5F" w14:textId="77777777" w:rsidTr="00E07B9E">
        <w:tc>
          <w:tcPr>
            <w:tcW w:w="1867" w:type="dxa"/>
            <w:vMerge/>
          </w:tcPr>
          <w:p w14:paraId="0658219D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7E0E47C4" w14:textId="3E6D75F6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2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: </w:t>
            </w:r>
          </w:p>
          <w:p w14:paraId="04E43234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Aesthetics, Barcodes &amp; Labelling Audit</w:t>
            </w:r>
          </w:p>
        </w:tc>
        <w:tc>
          <w:tcPr>
            <w:tcW w:w="3982" w:type="dxa"/>
          </w:tcPr>
          <w:p w14:paraId="41669C1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Verify printing quality on product packaging and labels. </w:t>
            </w:r>
          </w:p>
          <w:p w14:paraId="187E8508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model names, color codes, barcode readability, and regulatory labels. </w:t>
            </w:r>
          </w:p>
          <w:p w14:paraId="48C24E9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Check Energy Star rating stickers and other compliance markings.</w:t>
            </w:r>
          </w:p>
        </w:tc>
        <w:tc>
          <w:tcPr>
            <w:tcW w:w="2557" w:type="dxa"/>
          </w:tcPr>
          <w:p w14:paraId="614E942E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1E979CED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Audit 10 randomly selected packed boxes to ensure the printed wattage, voltage, and serial numbers match the actual fan inside.</w:t>
            </w:r>
          </w:p>
        </w:tc>
      </w:tr>
      <w:tr w:rsidR="00E07B9E" w:rsidRPr="00516C84" w14:paraId="7C47BE91" w14:textId="77777777" w:rsidTr="00E07B9E">
        <w:tc>
          <w:tcPr>
            <w:tcW w:w="1867" w:type="dxa"/>
            <w:vMerge/>
          </w:tcPr>
          <w:p w14:paraId="7F30C017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0C4637BB" w14:textId="6317DD27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EA3F99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3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7CD4C0B2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Internal Cushioning &amp; Component Checklist</w:t>
            </w:r>
          </w:p>
        </w:tc>
        <w:tc>
          <w:tcPr>
            <w:tcW w:w="3982" w:type="dxa"/>
          </w:tcPr>
          <w:p w14:paraId="08F15C9C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>Explain the role of EPS (</w:t>
            </w:r>
            <w:proofErr w:type="spellStart"/>
            <w:r w:rsidRPr="00516C84">
              <w:rPr>
                <w:rFonts w:ascii="Arial" w:eastAsia="Times New Roman" w:hAnsi="Arial" w:cs="Arial"/>
              </w:rPr>
              <w:t>thermocole</w:t>
            </w:r>
            <w:proofErr w:type="spellEnd"/>
            <w:r w:rsidRPr="00516C84">
              <w:rPr>
                <w:rFonts w:ascii="Arial" w:eastAsia="Times New Roman" w:hAnsi="Arial" w:cs="Arial"/>
              </w:rPr>
              <w:t xml:space="preserve">) moldings, plastic bags, and cardboard dividers in preventing transit scratches. </w:t>
            </w:r>
          </w:p>
          <w:p w14:paraId="2E7A8E89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Identify packaging materials used for product protection during transportation. </w:t>
            </w:r>
          </w:p>
          <w:p w14:paraId="2EBAEAA6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Verify the inclusion of all sub-components in packaged products.</w:t>
            </w:r>
          </w:p>
        </w:tc>
        <w:tc>
          <w:tcPr>
            <w:tcW w:w="2557" w:type="dxa"/>
          </w:tcPr>
          <w:p w14:paraId="53C8A3B7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533D9346" w14:textId="77777777" w:rsidR="00E07B9E" w:rsidRPr="00516C84" w:rsidRDefault="00E07B9E" w:rsidP="00EA3F99">
            <w:p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. Create a master checklist for a specific fan model and conduct an absolute inventory count on 5 packed kits</w:t>
            </w:r>
          </w:p>
        </w:tc>
      </w:tr>
      <w:tr w:rsidR="00E07B9E" w:rsidRPr="00516C84" w14:paraId="6005977C" w14:textId="77777777" w:rsidTr="00E07B9E">
        <w:tc>
          <w:tcPr>
            <w:tcW w:w="1867" w:type="dxa"/>
            <w:vMerge/>
          </w:tcPr>
          <w:p w14:paraId="6766AE38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693689C3" w14:textId="06E424FF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4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6C4FDB7F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Fonts w:ascii="Arial" w:eastAsia="Arial" w:hAnsi="Arial" w:cs="Arial"/>
                <w:color w:val="000000" w:themeColor="text1"/>
                <w:lang w:bidi="en-US"/>
              </w:rPr>
            </w:pPr>
            <w:r w:rsidRPr="00516C84">
              <w:rPr>
                <w:rFonts w:ascii="Arial" w:hAnsi="Arial" w:cs="Arial"/>
              </w:rPr>
              <w:t>Drop Testing &amp; Vibration Simulation</w:t>
            </w:r>
          </w:p>
        </w:tc>
        <w:tc>
          <w:tcPr>
            <w:tcW w:w="3982" w:type="dxa"/>
          </w:tcPr>
          <w:p w14:paraId="4EA49949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Explain common transit hazards affecting packaged products. </w:t>
            </w:r>
          </w:p>
          <w:p w14:paraId="1B9972FE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t xml:space="preserve">Describe drop test standards (e.g., ISTA) used for packaging evaluation. </w:t>
            </w:r>
          </w:p>
          <w:p w14:paraId="68DD3C35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Identify drop test procedures for cartons from specified heights on corners and faces.</w:t>
            </w:r>
          </w:p>
        </w:tc>
        <w:tc>
          <w:tcPr>
            <w:tcW w:w="2557" w:type="dxa"/>
          </w:tcPr>
          <w:p w14:paraId="0A5BB777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t>Task:</w:t>
            </w:r>
          </w:p>
          <w:p w14:paraId="7B9A0D85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>. Conduct a simulated drop test on a master box of 4 fans, unbox them, and inspect both the packaging and the fans for any structural damage.</w:t>
            </w:r>
          </w:p>
        </w:tc>
      </w:tr>
      <w:tr w:rsidR="00E07B9E" w:rsidRPr="00516C84" w14:paraId="01BB60E2" w14:textId="77777777" w:rsidTr="00E07B9E">
        <w:tc>
          <w:tcPr>
            <w:tcW w:w="1867" w:type="dxa"/>
            <w:vMerge/>
          </w:tcPr>
          <w:p w14:paraId="519146BD" w14:textId="77777777" w:rsidR="00E07B9E" w:rsidRPr="00516C84" w:rsidRDefault="00E07B9E" w:rsidP="00EA3F9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299" w:type="dxa"/>
          </w:tcPr>
          <w:p w14:paraId="4D53A091" w14:textId="3F090FD2" w:rsidR="00E07B9E" w:rsidRPr="00516C84" w:rsidRDefault="00E07B9E" w:rsidP="00EA3F99">
            <w:pPr>
              <w:widowControl w:val="0"/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lang w:bidi="en-US"/>
              </w:rPr>
            </w:pPr>
            <w:r w:rsidRPr="00516C84">
              <w:rPr>
                <w:rFonts w:ascii="Arial" w:eastAsia="Times New Roman" w:hAnsi="Arial" w:cs="Arial"/>
                <w:b/>
                <w:bCs/>
              </w:rPr>
              <w:t>Day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516C84">
              <w:rPr>
                <w:rFonts w:ascii="Arial" w:eastAsia="Times New Roman" w:hAnsi="Arial" w:cs="Arial"/>
                <w:b/>
                <w:bCs/>
              </w:rPr>
              <w:t>5</w:t>
            </w:r>
            <w:r w:rsidR="006B3437" w:rsidRPr="00516C84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1C43C7B3" w14:textId="77777777" w:rsidR="00E07B9E" w:rsidRPr="00516C84" w:rsidRDefault="00E07B9E" w:rsidP="00EA3F99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color w:val="000000" w:themeColor="text1"/>
                <w:sz w:val="22"/>
                <w:szCs w:val="22"/>
              </w:rPr>
            </w:pPr>
            <w:r w:rsidRPr="00516C84">
              <w:rPr>
                <w:rFonts w:ascii="Arial" w:hAnsi="Arial" w:cs="Arial"/>
              </w:rPr>
              <w:t xml:space="preserve">Master Carton Stacking &amp; Final </w:t>
            </w:r>
            <w:r w:rsidRPr="00516C84">
              <w:rPr>
                <w:rFonts w:ascii="Arial" w:hAnsi="Arial" w:cs="Arial"/>
              </w:rPr>
              <w:lastRenderedPageBreak/>
              <w:t>Pre-Shipment Audit</w:t>
            </w:r>
          </w:p>
        </w:tc>
        <w:tc>
          <w:tcPr>
            <w:tcW w:w="3982" w:type="dxa"/>
          </w:tcPr>
          <w:p w14:paraId="6F50DC84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lastRenderedPageBreak/>
              <w:t xml:space="preserve">Define stacking load limits for packaged products. </w:t>
            </w:r>
          </w:p>
          <w:p w14:paraId="0C28A087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eastAsia="Times New Roman" w:hAnsi="Arial" w:cs="Arial"/>
              </w:rPr>
            </w:pPr>
            <w:r w:rsidRPr="00516C84">
              <w:rPr>
                <w:rFonts w:ascii="Arial" w:eastAsia="Times New Roman" w:hAnsi="Arial" w:cs="Arial"/>
              </w:rPr>
              <w:lastRenderedPageBreak/>
              <w:t xml:space="preserve">Explain proper tape and strapping application methods. </w:t>
            </w:r>
          </w:p>
          <w:p w14:paraId="0DA3162A" w14:textId="77777777" w:rsidR="00E07B9E" w:rsidRPr="00516C84" w:rsidRDefault="00E07B9E" w:rsidP="00B2251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516C84">
              <w:rPr>
                <w:rFonts w:ascii="Arial" w:eastAsia="Times New Roman" w:hAnsi="Arial" w:cs="Arial"/>
              </w:rPr>
              <w:t>Describe Pre-Shipment Inspection (PSI) sampling techniques using AQL standards.</w:t>
            </w:r>
          </w:p>
        </w:tc>
        <w:tc>
          <w:tcPr>
            <w:tcW w:w="2557" w:type="dxa"/>
          </w:tcPr>
          <w:p w14:paraId="449608CC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</w:rPr>
            </w:pPr>
            <w:r w:rsidRPr="00516C84">
              <w:rPr>
                <w:rFonts w:ascii="Arial" w:hAnsi="Arial" w:cs="Arial"/>
                <w:b/>
                <w:bCs/>
              </w:rPr>
              <w:lastRenderedPageBreak/>
              <w:t>TASK:</w:t>
            </w:r>
          </w:p>
          <w:p w14:paraId="4ADC5526" w14:textId="77777777" w:rsidR="00E07B9E" w:rsidRPr="00516C84" w:rsidRDefault="00E07B9E" w:rsidP="00EA3F99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16C84">
              <w:rPr>
                <w:rFonts w:ascii="Arial" w:hAnsi="Arial" w:cs="Arial"/>
              </w:rPr>
              <w:t xml:space="preserve">Randomly sample 3 master cartons from the </w:t>
            </w:r>
            <w:r w:rsidRPr="00516C84">
              <w:rPr>
                <w:rFonts w:ascii="Arial" w:hAnsi="Arial" w:cs="Arial"/>
              </w:rPr>
              <w:lastRenderedPageBreak/>
              <w:t>finished goods warehouse, perform a 100% final quality audit, and generate a shipping clearance certificate.</w:t>
            </w:r>
          </w:p>
        </w:tc>
      </w:tr>
      <w:tr w:rsidR="00CD4486" w:rsidRPr="00516C84" w14:paraId="0E9F48E3" w14:textId="77777777" w:rsidTr="00380972">
        <w:trPr>
          <w:trHeight w:val="1650"/>
        </w:trPr>
        <w:tc>
          <w:tcPr>
            <w:tcW w:w="10705" w:type="dxa"/>
            <w:gridSpan w:val="4"/>
          </w:tcPr>
          <w:p w14:paraId="12602CB1" w14:textId="77777777" w:rsidR="00CD4486" w:rsidRPr="00516C84" w:rsidRDefault="00CD4486" w:rsidP="00E07B9E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6AB53146" w14:textId="60845767" w:rsidR="00A24FC1" w:rsidRPr="00C00E35" w:rsidRDefault="00A24FC1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8CC8D0" w14:textId="77777777" w:rsidR="007D5191" w:rsidRPr="00C00E35" w:rsidRDefault="007D5191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C02134" w14:textId="1784542A" w:rsidR="007D5191" w:rsidRPr="00C00E35" w:rsidRDefault="007D5191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A9D8668" w14:textId="0CA8AF0C" w:rsidR="007D5191" w:rsidRPr="00C00E35" w:rsidRDefault="007D5191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E501C34" w14:textId="2256BD40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A7093A" w14:textId="4719F320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990F29C" w14:textId="58B8184C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988FC58" w14:textId="0745828E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AE391C" w14:textId="77777777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867D58" w14:textId="6DD7E773" w:rsidR="003E0996" w:rsidRPr="00C00E35" w:rsidRDefault="003E0996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ED70F15" w14:textId="06D1B181" w:rsidR="003E0996" w:rsidRPr="00C00E35" w:rsidRDefault="003E0996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D46CC5" w14:textId="77777777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A2F28D" w14:textId="20ACB3B3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7693CD" w14:textId="0C10D4AD" w:rsidR="006B0A9E" w:rsidRPr="00C00E35" w:rsidRDefault="006B0A9E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BBA2F9" w14:textId="45681827" w:rsidR="006B0A9E" w:rsidRPr="00C00E35" w:rsidRDefault="006B0A9E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736703" w14:textId="77777777" w:rsidR="006B0A9E" w:rsidRPr="00C00E35" w:rsidRDefault="006B0A9E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E1B9F8" w14:textId="7D5DB687" w:rsidR="003E0996" w:rsidRPr="00C00E35" w:rsidRDefault="003E0996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5CF811" w14:textId="77777777" w:rsidR="007F084D" w:rsidRPr="00C00E35" w:rsidRDefault="007F084D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7F755F" w14:textId="7743A592" w:rsidR="003E0996" w:rsidRPr="00C00E35" w:rsidRDefault="003E0996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933B6D1" w14:textId="4FF9559A" w:rsidR="006B0A9E" w:rsidRPr="00C00E35" w:rsidRDefault="006B0A9E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B55E185" w14:textId="77777777" w:rsidR="006B0A9E" w:rsidRPr="00C00E35" w:rsidRDefault="006B0A9E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E300F0" w14:textId="6FA56775" w:rsidR="003E0996" w:rsidRPr="00C00E35" w:rsidRDefault="003E0996" w:rsidP="0005535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E799E01" w14:textId="77777777" w:rsidR="004845D9" w:rsidRPr="00C00E35" w:rsidRDefault="004845D9" w:rsidP="0094742E">
      <w:pPr>
        <w:spacing w:after="0"/>
        <w:ind w:left="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31113221"/>
    </w:p>
    <w:p w14:paraId="6A6D8E4B" w14:textId="325C0005" w:rsidR="00F438FD" w:rsidRPr="00C00E35" w:rsidRDefault="00F438FD" w:rsidP="0094742E">
      <w:pPr>
        <w:spacing w:after="0"/>
        <w:ind w:left="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LIST OF MACHINERY / EQUIPMENT</w:t>
      </w:r>
    </w:p>
    <w:p w14:paraId="44154B87" w14:textId="07F8B1CF" w:rsidR="00CD3142" w:rsidRPr="00C00E35" w:rsidRDefault="00F438FD" w:rsidP="0094742E">
      <w:pPr>
        <w:spacing w:after="0"/>
        <w:ind w:left="9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00E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For the Class of 25 Students (3-Month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4209"/>
        <w:gridCol w:w="3263"/>
        <w:gridCol w:w="2159"/>
      </w:tblGrid>
      <w:tr w:rsidR="00C00E35" w:rsidRPr="00C00E35" w14:paraId="66D32523" w14:textId="77777777" w:rsidTr="00006086">
        <w:tc>
          <w:tcPr>
            <w:tcW w:w="826" w:type="dxa"/>
            <w:vAlign w:val="center"/>
          </w:tcPr>
          <w:p w14:paraId="3FFE4BD7" w14:textId="4C514BF6" w:rsidR="00F438FD" w:rsidRPr="00C00E35" w:rsidRDefault="0094742E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S.</w:t>
            </w:r>
            <w:r w:rsidR="00227E7A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4209" w:type="dxa"/>
            <w:vAlign w:val="center"/>
          </w:tcPr>
          <w:p w14:paraId="19B040FD" w14:textId="62008B63" w:rsidR="00F438FD" w:rsidRPr="00C00E35" w:rsidRDefault="00F438FD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3263" w:type="dxa"/>
            <w:vAlign w:val="center"/>
          </w:tcPr>
          <w:p w14:paraId="19B9E123" w14:textId="2FA7EC6A" w:rsidR="00F438FD" w:rsidRPr="00C00E35" w:rsidRDefault="00006086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Specifications  </w:t>
            </w:r>
            <w:r w:rsidR="00CA00FF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(If Required)</w:t>
            </w:r>
          </w:p>
        </w:tc>
        <w:tc>
          <w:tcPr>
            <w:tcW w:w="2159" w:type="dxa"/>
            <w:vAlign w:val="center"/>
          </w:tcPr>
          <w:p w14:paraId="0AFEAA2D" w14:textId="59287A58" w:rsidR="00F438FD" w:rsidRPr="00C00E35" w:rsidRDefault="00F438FD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C00E35" w:rsidRPr="00C00E35" w14:paraId="0710A9C3" w14:textId="77777777" w:rsidTr="00006086">
        <w:tc>
          <w:tcPr>
            <w:tcW w:w="826" w:type="dxa"/>
            <w:vAlign w:val="center"/>
          </w:tcPr>
          <w:p w14:paraId="4D4490AC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5A6EF1F8" w14:textId="6A858C79" w:rsidR="00006086" w:rsidRPr="00C00E35" w:rsidRDefault="00006086" w:rsidP="0000608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b/>
                <w:bCs/>
                <w:color w:val="000000" w:themeColor="text1"/>
              </w:rPr>
              <w:t>Vernier Caliper</w:t>
            </w:r>
          </w:p>
        </w:tc>
        <w:tc>
          <w:tcPr>
            <w:tcW w:w="3263" w:type="dxa"/>
          </w:tcPr>
          <w:p w14:paraId="6D45AEFA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25569EA3" w14:textId="2B4F8B64" w:rsidR="00006086" w:rsidRPr="00C00E35" w:rsidRDefault="002218D9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C00E35" w:rsidRPr="00C00E35" w14:paraId="62D2F315" w14:textId="77777777" w:rsidTr="00006086">
        <w:tc>
          <w:tcPr>
            <w:tcW w:w="826" w:type="dxa"/>
            <w:vAlign w:val="center"/>
          </w:tcPr>
          <w:p w14:paraId="254D4973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21078FAE" w14:textId="5D82935C" w:rsidR="00006086" w:rsidRPr="00C00E35" w:rsidRDefault="00006086" w:rsidP="002218D9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b/>
                <w:bCs/>
                <w:color w:val="000000" w:themeColor="text1"/>
              </w:rPr>
              <w:t xml:space="preserve">Micrometer </w:t>
            </w:r>
          </w:p>
        </w:tc>
        <w:tc>
          <w:tcPr>
            <w:tcW w:w="3263" w:type="dxa"/>
          </w:tcPr>
          <w:p w14:paraId="3A1FC3F4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6FAD34E4" w14:textId="6D8F6472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0DEA0912" w14:textId="77777777" w:rsidTr="00006086">
        <w:tc>
          <w:tcPr>
            <w:tcW w:w="826" w:type="dxa"/>
            <w:vAlign w:val="center"/>
          </w:tcPr>
          <w:p w14:paraId="058B1554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43BDF34F" w14:textId="3F3E6F43" w:rsidR="00006086" w:rsidRPr="00C00E35" w:rsidRDefault="00006086" w:rsidP="0000608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b/>
                <w:bCs/>
                <w:color w:val="000000" w:themeColor="text1"/>
              </w:rPr>
              <w:t>Height Gauge</w:t>
            </w:r>
          </w:p>
        </w:tc>
        <w:tc>
          <w:tcPr>
            <w:tcW w:w="3263" w:type="dxa"/>
          </w:tcPr>
          <w:p w14:paraId="692BF597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6797E2B" w14:textId="310D5696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297FD1FE" w14:textId="77777777" w:rsidTr="00006086">
        <w:tc>
          <w:tcPr>
            <w:tcW w:w="826" w:type="dxa"/>
            <w:vAlign w:val="center"/>
          </w:tcPr>
          <w:p w14:paraId="51C447F7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7209B8AD" w14:textId="6807B1E7" w:rsidR="00006086" w:rsidRPr="001E68CD" w:rsidRDefault="001E68CD" w:rsidP="00006086">
            <w:pPr>
              <w:rPr>
                <w:b/>
                <w:bCs/>
                <w:color w:val="000000" w:themeColor="text1"/>
              </w:rPr>
            </w:pPr>
            <w:r w:rsidRPr="001E68CD">
              <w:rPr>
                <w:b/>
                <w:bCs/>
                <w:color w:val="000000" w:themeColor="text1"/>
              </w:rPr>
              <w:t>Tachometer</w:t>
            </w:r>
          </w:p>
        </w:tc>
        <w:tc>
          <w:tcPr>
            <w:tcW w:w="3263" w:type="dxa"/>
          </w:tcPr>
          <w:p w14:paraId="79FEBEE7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CEEA013" w14:textId="67BF84FE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48DBACD5" w14:textId="77777777" w:rsidTr="00006086">
        <w:tc>
          <w:tcPr>
            <w:tcW w:w="826" w:type="dxa"/>
            <w:vAlign w:val="center"/>
          </w:tcPr>
          <w:p w14:paraId="49B29E69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647409C5" w14:textId="69C46AEA" w:rsidR="00006086" w:rsidRPr="001E68CD" w:rsidRDefault="00006086" w:rsidP="00006086">
            <w:pPr>
              <w:rPr>
                <w:b/>
                <w:bCs/>
                <w:color w:val="000000" w:themeColor="text1"/>
              </w:rPr>
            </w:pPr>
            <w:r w:rsidRPr="00C00E35">
              <w:rPr>
                <w:b/>
                <w:bCs/>
                <w:color w:val="000000" w:themeColor="text1"/>
              </w:rPr>
              <w:t>Dial Indicator</w:t>
            </w:r>
          </w:p>
        </w:tc>
        <w:tc>
          <w:tcPr>
            <w:tcW w:w="3263" w:type="dxa"/>
          </w:tcPr>
          <w:p w14:paraId="52A7AC6C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058E8D9E" w14:textId="395DEF92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798E8B54" w14:textId="77777777" w:rsidTr="00006086">
        <w:tc>
          <w:tcPr>
            <w:tcW w:w="826" w:type="dxa"/>
            <w:vAlign w:val="center"/>
          </w:tcPr>
          <w:p w14:paraId="18FA08B6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4B2CF633" w14:textId="2F468487" w:rsidR="00006086" w:rsidRPr="001E68CD" w:rsidRDefault="00006086" w:rsidP="00006086">
            <w:pPr>
              <w:rPr>
                <w:b/>
                <w:bCs/>
                <w:color w:val="000000" w:themeColor="text1"/>
              </w:rPr>
            </w:pPr>
            <w:r w:rsidRPr="00C00E35">
              <w:rPr>
                <w:b/>
                <w:bCs/>
                <w:color w:val="000000" w:themeColor="text1"/>
              </w:rPr>
              <w:t>Steel Ruler / Measuring Tape</w:t>
            </w:r>
          </w:p>
        </w:tc>
        <w:tc>
          <w:tcPr>
            <w:tcW w:w="3263" w:type="dxa"/>
          </w:tcPr>
          <w:p w14:paraId="16EDD254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CAAA527" w14:textId="63BC9212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5B40BE93" w14:textId="77777777" w:rsidTr="00006086">
        <w:tc>
          <w:tcPr>
            <w:tcW w:w="826" w:type="dxa"/>
            <w:vAlign w:val="center"/>
          </w:tcPr>
          <w:p w14:paraId="0A1EC9B9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5A2D6193" w14:textId="3F56E9A3" w:rsidR="00006086" w:rsidRPr="001E68CD" w:rsidRDefault="00006086" w:rsidP="00006086">
            <w:pPr>
              <w:rPr>
                <w:b/>
                <w:bCs/>
                <w:color w:val="000000" w:themeColor="text1"/>
              </w:rPr>
            </w:pPr>
            <w:r w:rsidRPr="00C00E35">
              <w:rPr>
                <w:b/>
                <w:bCs/>
                <w:color w:val="000000" w:themeColor="text1"/>
              </w:rPr>
              <w:t>Bore Gauge</w:t>
            </w:r>
          </w:p>
        </w:tc>
        <w:tc>
          <w:tcPr>
            <w:tcW w:w="3263" w:type="dxa"/>
          </w:tcPr>
          <w:p w14:paraId="1A051F8E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1984FF8" w14:textId="543CBB2B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400EDF3C" w14:textId="77777777" w:rsidTr="00006086">
        <w:tc>
          <w:tcPr>
            <w:tcW w:w="826" w:type="dxa"/>
            <w:vAlign w:val="center"/>
          </w:tcPr>
          <w:p w14:paraId="3CCD7CCC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32398536" w14:textId="60AFB929" w:rsidR="00006086" w:rsidRPr="001E68CD" w:rsidRDefault="002218D9" w:rsidP="00006086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Filler</w:t>
            </w:r>
            <w:r w:rsidR="00C76EE1">
              <w:rPr>
                <w:b/>
                <w:bCs/>
                <w:color w:val="000000" w:themeColor="text1"/>
              </w:rPr>
              <w:t xml:space="preserve"> Gauge </w:t>
            </w:r>
          </w:p>
        </w:tc>
        <w:tc>
          <w:tcPr>
            <w:tcW w:w="3263" w:type="dxa"/>
          </w:tcPr>
          <w:p w14:paraId="63B8400F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2E7E5851" w14:textId="38E53969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37D20D00" w14:textId="77777777" w:rsidTr="00006086">
        <w:tc>
          <w:tcPr>
            <w:tcW w:w="826" w:type="dxa"/>
            <w:vAlign w:val="center"/>
          </w:tcPr>
          <w:p w14:paraId="7A1A1E76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570F8E7A" w14:textId="45F69D8E" w:rsidR="00006086" w:rsidRPr="001E68CD" w:rsidRDefault="002218D9" w:rsidP="00006086">
            <w:pPr>
              <w:rPr>
                <w:b/>
                <w:bCs/>
                <w:color w:val="000000" w:themeColor="text1"/>
              </w:rPr>
            </w:pPr>
            <w:r w:rsidRPr="00C00E35">
              <w:rPr>
                <w:b/>
                <w:bCs/>
                <w:color w:val="000000" w:themeColor="text1"/>
              </w:rPr>
              <w:t>Mustimeters</w:t>
            </w:r>
          </w:p>
        </w:tc>
        <w:tc>
          <w:tcPr>
            <w:tcW w:w="3263" w:type="dxa"/>
          </w:tcPr>
          <w:p w14:paraId="0AD9B0AC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C5B5B7F" w14:textId="4CD85459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4ADCAE70" w14:textId="77777777" w:rsidTr="00006086">
        <w:tc>
          <w:tcPr>
            <w:tcW w:w="826" w:type="dxa"/>
            <w:vAlign w:val="center"/>
          </w:tcPr>
          <w:p w14:paraId="41072333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49DE3E35" w14:textId="54D843D5" w:rsidR="00006086" w:rsidRPr="001E68CD" w:rsidRDefault="001E68CD" w:rsidP="00006086">
            <w:pPr>
              <w:rPr>
                <w:b/>
                <w:bCs/>
                <w:color w:val="000000" w:themeColor="text1"/>
              </w:rPr>
            </w:pPr>
            <w:r w:rsidRPr="001E68CD">
              <w:rPr>
                <w:b/>
                <w:bCs/>
                <w:color w:val="000000" w:themeColor="text1"/>
              </w:rPr>
              <w:t>Watt Meter</w:t>
            </w:r>
          </w:p>
        </w:tc>
        <w:tc>
          <w:tcPr>
            <w:tcW w:w="3263" w:type="dxa"/>
          </w:tcPr>
          <w:p w14:paraId="6E05598F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E49A8C6" w14:textId="2228C70E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0A8BC526" w14:textId="77777777" w:rsidTr="00006086">
        <w:tc>
          <w:tcPr>
            <w:tcW w:w="826" w:type="dxa"/>
            <w:vAlign w:val="center"/>
          </w:tcPr>
          <w:p w14:paraId="52B7D397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713D33D3" w14:textId="406FD2C8" w:rsidR="00006086" w:rsidRPr="00C00E35" w:rsidRDefault="00006086" w:rsidP="0000608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b/>
                <w:bCs/>
                <w:color w:val="000000" w:themeColor="text1"/>
              </w:rPr>
              <w:t>LCR Meter</w:t>
            </w:r>
          </w:p>
        </w:tc>
        <w:tc>
          <w:tcPr>
            <w:tcW w:w="3263" w:type="dxa"/>
          </w:tcPr>
          <w:p w14:paraId="53FA1C0A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D12852C" w14:textId="11692D12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1FF88071" w14:textId="77777777" w:rsidTr="00006086">
        <w:tc>
          <w:tcPr>
            <w:tcW w:w="826" w:type="dxa"/>
            <w:vAlign w:val="center"/>
          </w:tcPr>
          <w:p w14:paraId="069E6073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04E6C3A5" w14:textId="1CF6136F" w:rsidR="00006086" w:rsidRPr="00C00E35" w:rsidRDefault="00006086" w:rsidP="0000608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b/>
                <w:bCs/>
                <w:color w:val="000000" w:themeColor="text1"/>
              </w:rPr>
              <w:t>Power Supply Analyzer</w:t>
            </w:r>
          </w:p>
        </w:tc>
        <w:tc>
          <w:tcPr>
            <w:tcW w:w="3263" w:type="dxa"/>
          </w:tcPr>
          <w:p w14:paraId="23EC3655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7ED26DB" w14:textId="0AF2BBDF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76302FDF" w14:textId="77777777" w:rsidTr="00006086">
        <w:tc>
          <w:tcPr>
            <w:tcW w:w="826" w:type="dxa"/>
            <w:vAlign w:val="center"/>
          </w:tcPr>
          <w:p w14:paraId="6E719161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15E32582" w14:textId="275440EC" w:rsidR="00006086" w:rsidRPr="00C00E35" w:rsidRDefault="00006086" w:rsidP="0000608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b/>
                <w:bCs/>
                <w:color w:val="000000" w:themeColor="text1"/>
              </w:rPr>
              <w:t>Continuity Tester</w:t>
            </w:r>
          </w:p>
        </w:tc>
        <w:tc>
          <w:tcPr>
            <w:tcW w:w="3263" w:type="dxa"/>
          </w:tcPr>
          <w:p w14:paraId="4622BC06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D941D2E" w14:textId="1D1E138F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02CAF025" w14:textId="77777777" w:rsidTr="00006086">
        <w:tc>
          <w:tcPr>
            <w:tcW w:w="826" w:type="dxa"/>
            <w:vAlign w:val="center"/>
          </w:tcPr>
          <w:p w14:paraId="53CDC882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189212F3" w14:textId="16F0A650" w:rsidR="00006086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b/>
                <w:bCs/>
                <w:color w:val="000000" w:themeColor="text1"/>
              </w:rPr>
              <w:t xml:space="preserve">Insulation Tester </w:t>
            </w:r>
          </w:p>
        </w:tc>
        <w:tc>
          <w:tcPr>
            <w:tcW w:w="3263" w:type="dxa"/>
          </w:tcPr>
          <w:p w14:paraId="36EDA116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549944B" w14:textId="25E11B9C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6086" w:rsidRPr="00C00E35" w14:paraId="13D83F6E" w14:textId="77777777" w:rsidTr="00006086">
        <w:tc>
          <w:tcPr>
            <w:tcW w:w="826" w:type="dxa"/>
            <w:vAlign w:val="center"/>
          </w:tcPr>
          <w:p w14:paraId="21B15D84" w14:textId="77777777" w:rsidR="00006086" w:rsidRPr="00C00E35" w:rsidRDefault="00006086" w:rsidP="0008060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09" w:type="dxa"/>
          </w:tcPr>
          <w:p w14:paraId="2C5D670C" w14:textId="77777777" w:rsidR="00006086" w:rsidRPr="00C00E35" w:rsidRDefault="00006086" w:rsidP="0000608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3" w:type="dxa"/>
          </w:tcPr>
          <w:p w14:paraId="164705E3" w14:textId="77777777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DB996BA" w14:textId="453EB26E" w:rsidR="00006086" w:rsidRPr="00C00E35" w:rsidRDefault="00006086" w:rsidP="000060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FBE915A" w14:textId="77777777" w:rsidR="00006086" w:rsidRPr="00C00E35" w:rsidRDefault="00006086" w:rsidP="0094742E">
      <w:pPr>
        <w:spacing w:after="0"/>
        <w:ind w:left="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B3F02C" w14:textId="68646959" w:rsidR="0094742E" w:rsidRPr="00C00E35" w:rsidRDefault="0094742E" w:rsidP="0094742E">
      <w:pPr>
        <w:spacing w:after="0"/>
        <w:ind w:left="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LIST OF CONSUMABLE MATERIAL</w:t>
      </w:r>
    </w:p>
    <w:p w14:paraId="11117E50" w14:textId="77777777" w:rsidR="0094742E" w:rsidRPr="00C00E35" w:rsidRDefault="0094742E" w:rsidP="0094742E">
      <w:pPr>
        <w:spacing w:after="0"/>
        <w:ind w:left="9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For the Class of 25 Students (3-Month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4389"/>
        <w:gridCol w:w="3083"/>
        <w:gridCol w:w="2159"/>
      </w:tblGrid>
      <w:tr w:rsidR="00C00E35" w:rsidRPr="00C00E35" w14:paraId="209D976F" w14:textId="77777777" w:rsidTr="006B0A9E">
        <w:tc>
          <w:tcPr>
            <w:tcW w:w="826" w:type="dxa"/>
            <w:vAlign w:val="center"/>
          </w:tcPr>
          <w:p w14:paraId="67276A9F" w14:textId="4AC8EC6F" w:rsidR="0094742E" w:rsidRPr="00C00E35" w:rsidRDefault="0094742E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S.</w:t>
            </w:r>
            <w:r w:rsidR="00227E7A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4389" w:type="dxa"/>
            <w:vAlign w:val="center"/>
          </w:tcPr>
          <w:p w14:paraId="6E32525D" w14:textId="77777777" w:rsidR="0094742E" w:rsidRPr="00C00E35" w:rsidRDefault="0094742E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3083" w:type="dxa"/>
            <w:vAlign w:val="center"/>
          </w:tcPr>
          <w:p w14:paraId="1B8EBC9D" w14:textId="28A68F6C" w:rsidR="0094742E" w:rsidRPr="00C00E35" w:rsidRDefault="00006086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Specifications </w:t>
            </w:r>
            <w:r w:rsidR="00CA00FF"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(If Required)</w:t>
            </w:r>
          </w:p>
        </w:tc>
        <w:tc>
          <w:tcPr>
            <w:tcW w:w="2159" w:type="dxa"/>
            <w:vAlign w:val="center"/>
          </w:tcPr>
          <w:p w14:paraId="4DE68C34" w14:textId="77777777" w:rsidR="0094742E" w:rsidRPr="00C00E35" w:rsidRDefault="0094742E" w:rsidP="00006086">
            <w:pPr>
              <w:spacing w:line="276" w:lineRule="auto"/>
              <w:ind w:left="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C00E35" w:rsidRPr="00C00E35" w14:paraId="64DB86A5" w14:textId="77777777" w:rsidTr="006B0A9E">
        <w:tc>
          <w:tcPr>
            <w:tcW w:w="826" w:type="dxa"/>
          </w:tcPr>
          <w:p w14:paraId="58C7506B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71650391" w14:textId="0D0B1E26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Insulation tape, test leads, connector wires</w:t>
            </w:r>
          </w:p>
        </w:tc>
        <w:tc>
          <w:tcPr>
            <w:tcW w:w="3083" w:type="dxa"/>
          </w:tcPr>
          <w:p w14:paraId="4B46C4B1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4F48D3E" w14:textId="7F170B3A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4893604A" w14:textId="77777777" w:rsidTr="006B0A9E">
        <w:tc>
          <w:tcPr>
            <w:tcW w:w="826" w:type="dxa"/>
          </w:tcPr>
          <w:p w14:paraId="54C96359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4CF52D64" w14:textId="275EEC27" w:rsidR="00DB1A1B" w:rsidRPr="00C00E35" w:rsidRDefault="00C71BC0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 xml:space="preserve">Fuses </w:t>
            </w:r>
          </w:p>
        </w:tc>
        <w:tc>
          <w:tcPr>
            <w:tcW w:w="3083" w:type="dxa"/>
          </w:tcPr>
          <w:p w14:paraId="74DB29EB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16E41F59" w14:textId="3216BDC3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05B00852" w14:textId="77777777" w:rsidTr="006B0A9E">
        <w:tc>
          <w:tcPr>
            <w:tcW w:w="826" w:type="dxa"/>
          </w:tcPr>
          <w:p w14:paraId="58E1D13F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6A2539F9" w14:textId="004E9EB6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Solder wire, flux</w:t>
            </w:r>
          </w:p>
        </w:tc>
        <w:tc>
          <w:tcPr>
            <w:tcW w:w="3083" w:type="dxa"/>
          </w:tcPr>
          <w:p w14:paraId="312DE85D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493808A2" w14:textId="2D7AA7E6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38E20EC2" w14:textId="77777777" w:rsidTr="006B0A9E">
        <w:tc>
          <w:tcPr>
            <w:tcW w:w="826" w:type="dxa"/>
          </w:tcPr>
          <w:p w14:paraId="099A5932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015C890B" w14:textId="632B67AF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Lubricating oil, grease</w:t>
            </w:r>
          </w:p>
        </w:tc>
        <w:tc>
          <w:tcPr>
            <w:tcW w:w="3083" w:type="dxa"/>
          </w:tcPr>
          <w:p w14:paraId="56020F1C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280A9425" w14:textId="5587F606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569487DB" w14:textId="77777777" w:rsidTr="006B0A9E">
        <w:tc>
          <w:tcPr>
            <w:tcW w:w="826" w:type="dxa"/>
          </w:tcPr>
          <w:p w14:paraId="535CEE9C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2F3AB11D" w14:textId="13358DEE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Marking chalk/paint markers</w:t>
            </w:r>
          </w:p>
        </w:tc>
        <w:tc>
          <w:tcPr>
            <w:tcW w:w="3083" w:type="dxa"/>
          </w:tcPr>
          <w:p w14:paraId="79A96239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22A29DA" w14:textId="5BF62B5B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735B9777" w14:textId="77777777" w:rsidTr="006B0A9E">
        <w:tc>
          <w:tcPr>
            <w:tcW w:w="826" w:type="dxa"/>
          </w:tcPr>
          <w:p w14:paraId="1B2CB98C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1DD6F34C" w14:textId="21E3A9A2" w:rsidR="00DB1A1B" w:rsidRPr="00CC17C7" w:rsidRDefault="00CC17C7" w:rsidP="00DB1A1B">
            <w:pPr>
              <w:rPr>
                <w:rFonts w:ascii="Arial" w:hAnsi="Arial" w:cs="Arial"/>
                <w:bCs/>
                <w:color w:val="000000" w:themeColor="text1"/>
              </w:rPr>
            </w:pPr>
            <w:proofErr w:type="spellStart"/>
            <w:r w:rsidRPr="00CC17C7">
              <w:rPr>
                <w:rFonts w:ascii="Arial" w:hAnsi="Arial" w:cs="Arial"/>
                <w:bCs/>
                <w:color w:val="000000" w:themeColor="text1"/>
              </w:rPr>
              <w:t>Techometer</w:t>
            </w:r>
            <w:proofErr w:type="spellEnd"/>
          </w:p>
        </w:tc>
        <w:tc>
          <w:tcPr>
            <w:tcW w:w="3083" w:type="dxa"/>
          </w:tcPr>
          <w:p w14:paraId="5A40705E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523A41B" w14:textId="0DEA2079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68626311" w14:textId="77777777" w:rsidTr="006B0A9E">
        <w:tc>
          <w:tcPr>
            <w:tcW w:w="826" w:type="dxa"/>
          </w:tcPr>
          <w:p w14:paraId="441EA805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6720A15B" w14:textId="795696A2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Sample tags, inspection stickers</w:t>
            </w:r>
          </w:p>
        </w:tc>
        <w:tc>
          <w:tcPr>
            <w:tcW w:w="3083" w:type="dxa"/>
          </w:tcPr>
          <w:p w14:paraId="69DAFC38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110ADA38" w14:textId="69EC7056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7BEA97E3" w14:textId="77777777" w:rsidTr="006B0A9E">
        <w:tc>
          <w:tcPr>
            <w:tcW w:w="826" w:type="dxa"/>
          </w:tcPr>
          <w:p w14:paraId="217F8361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33DFF1E9" w14:textId="2AB989B5" w:rsidR="00DB1A1B" w:rsidRPr="00C00E35" w:rsidRDefault="00CC17C7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17C7">
              <w:rPr>
                <w:rFonts w:ascii="Calibri" w:hAnsi="Calibri" w:cs="Calibri"/>
                <w:b/>
                <w:bCs/>
                <w:color w:val="000000" w:themeColor="text1"/>
              </w:rPr>
              <w:t>Watt Meter</w:t>
            </w:r>
          </w:p>
        </w:tc>
        <w:tc>
          <w:tcPr>
            <w:tcW w:w="3083" w:type="dxa"/>
          </w:tcPr>
          <w:p w14:paraId="31505109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141947E" w14:textId="2E9E7DCB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7E81A47F" w14:textId="77777777" w:rsidTr="006B0A9E">
        <w:tc>
          <w:tcPr>
            <w:tcW w:w="826" w:type="dxa"/>
          </w:tcPr>
          <w:p w14:paraId="71D1D1E1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196D8CAB" w14:textId="1C6775A1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Seal stickers</w:t>
            </w:r>
          </w:p>
        </w:tc>
        <w:tc>
          <w:tcPr>
            <w:tcW w:w="3083" w:type="dxa"/>
          </w:tcPr>
          <w:p w14:paraId="1ABA2D34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364D664" w14:textId="114C9377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443C932F" w14:textId="77777777" w:rsidTr="006B0A9E">
        <w:tc>
          <w:tcPr>
            <w:tcW w:w="826" w:type="dxa"/>
          </w:tcPr>
          <w:p w14:paraId="755DD610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2BEA0C44" w14:textId="53094E60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Industrial cleaning solvents</w:t>
            </w:r>
          </w:p>
        </w:tc>
        <w:tc>
          <w:tcPr>
            <w:tcW w:w="3083" w:type="dxa"/>
          </w:tcPr>
          <w:p w14:paraId="4CE54845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1312686B" w14:textId="374098FE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42D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00E35" w:rsidRPr="00C00E35" w14:paraId="50A4E58E" w14:textId="77777777" w:rsidTr="006B0A9E">
        <w:tc>
          <w:tcPr>
            <w:tcW w:w="826" w:type="dxa"/>
          </w:tcPr>
          <w:p w14:paraId="618DE385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1B5E3E7C" w14:textId="22DF830B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Degreasers</w:t>
            </w:r>
          </w:p>
        </w:tc>
        <w:tc>
          <w:tcPr>
            <w:tcW w:w="3083" w:type="dxa"/>
          </w:tcPr>
          <w:p w14:paraId="098FD45F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6DD2F243" w14:textId="41C1F0FB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3A266DE9" w14:textId="77777777" w:rsidTr="006B0A9E">
        <w:tc>
          <w:tcPr>
            <w:tcW w:w="826" w:type="dxa"/>
          </w:tcPr>
          <w:p w14:paraId="21E1DFA4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714D67B9" w14:textId="73B30DD7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Calibration weights</w:t>
            </w:r>
          </w:p>
        </w:tc>
        <w:tc>
          <w:tcPr>
            <w:tcW w:w="3083" w:type="dxa"/>
          </w:tcPr>
          <w:p w14:paraId="4191198C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68DD4B7" w14:textId="4846A23A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66AE81F1" w14:textId="77777777" w:rsidTr="006B0A9E">
        <w:tc>
          <w:tcPr>
            <w:tcW w:w="826" w:type="dxa"/>
          </w:tcPr>
          <w:p w14:paraId="6F53602E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6C9DAB10" w14:textId="3726F0EF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Standard reference motors/fans</w:t>
            </w:r>
          </w:p>
        </w:tc>
        <w:tc>
          <w:tcPr>
            <w:tcW w:w="3083" w:type="dxa"/>
          </w:tcPr>
          <w:p w14:paraId="77B86372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7CBF623" w14:textId="58CA6B21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31CF6F7C" w14:textId="77777777" w:rsidTr="006B0A9E">
        <w:tc>
          <w:tcPr>
            <w:tcW w:w="826" w:type="dxa"/>
          </w:tcPr>
          <w:p w14:paraId="4FBBE3AD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761A379D" w14:textId="70188D1B" w:rsidR="00DB1A1B" w:rsidRPr="00C00E35" w:rsidRDefault="00DB1A1B" w:rsidP="0086704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 xml:space="preserve">Thermometer </w:t>
            </w:r>
          </w:p>
        </w:tc>
        <w:tc>
          <w:tcPr>
            <w:tcW w:w="3083" w:type="dxa"/>
          </w:tcPr>
          <w:p w14:paraId="66D48515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02026AFF" w14:textId="687CA595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4B3A6C1C" w14:textId="77777777" w:rsidTr="006B0A9E">
        <w:tc>
          <w:tcPr>
            <w:tcW w:w="826" w:type="dxa"/>
          </w:tcPr>
          <w:p w14:paraId="2DA12586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1A2957BB" w14:textId="18209322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QC inspection sheets</w:t>
            </w:r>
          </w:p>
        </w:tc>
        <w:tc>
          <w:tcPr>
            <w:tcW w:w="3083" w:type="dxa"/>
          </w:tcPr>
          <w:p w14:paraId="3F175070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C75B8AB" w14:textId="6A5243C8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C00E35" w:rsidRPr="00C00E35" w14:paraId="3527B418" w14:textId="77777777" w:rsidTr="006B0A9E">
        <w:tc>
          <w:tcPr>
            <w:tcW w:w="826" w:type="dxa"/>
          </w:tcPr>
          <w:p w14:paraId="1B524EE8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3FA9E0DD" w14:textId="34B92E7C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Batch record forms</w:t>
            </w:r>
          </w:p>
        </w:tc>
        <w:tc>
          <w:tcPr>
            <w:tcW w:w="3083" w:type="dxa"/>
          </w:tcPr>
          <w:p w14:paraId="73245C2B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4F0CE50" w14:textId="2E02EFA3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set</w:t>
            </w:r>
          </w:p>
        </w:tc>
      </w:tr>
      <w:tr w:rsidR="00C00E35" w:rsidRPr="00C00E35" w14:paraId="086BC1F5" w14:textId="77777777" w:rsidTr="006B0A9E">
        <w:tc>
          <w:tcPr>
            <w:tcW w:w="826" w:type="dxa"/>
          </w:tcPr>
          <w:p w14:paraId="4F34DF2D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3A628EC0" w14:textId="3F390830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Printing paper, ink cartridges</w:t>
            </w:r>
          </w:p>
        </w:tc>
        <w:tc>
          <w:tcPr>
            <w:tcW w:w="3083" w:type="dxa"/>
          </w:tcPr>
          <w:p w14:paraId="720B2793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30FA2BB6" w14:textId="1BF0438D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57BAFD52" w14:textId="77777777" w:rsidTr="006B0A9E">
        <w:tc>
          <w:tcPr>
            <w:tcW w:w="826" w:type="dxa"/>
          </w:tcPr>
          <w:p w14:paraId="18D81E15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3606C45A" w14:textId="09FBFBAC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Bubble wrap, foam sheets</w:t>
            </w:r>
          </w:p>
        </w:tc>
        <w:tc>
          <w:tcPr>
            <w:tcW w:w="3083" w:type="dxa"/>
          </w:tcPr>
          <w:p w14:paraId="3CA7776E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7F9D7C6A" w14:textId="6B5C2DF2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00E35" w:rsidRPr="00C00E35" w14:paraId="059340FF" w14:textId="77777777" w:rsidTr="006B0A9E">
        <w:tc>
          <w:tcPr>
            <w:tcW w:w="826" w:type="dxa"/>
          </w:tcPr>
          <w:p w14:paraId="3B9514B9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  <w:vAlign w:val="center"/>
          </w:tcPr>
          <w:p w14:paraId="6148C031" w14:textId="22F2ADFB" w:rsidR="00DB1A1B" w:rsidRPr="00C00E35" w:rsidRDefault="00DB1A1B" w:rsidP="00DB1A1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Calibri" w:hAnsi="Calibri" w:cs="Calibri"/>
                <w:b/>
                <w:bCs/>
                <w:color w:val="000000" w:themeColor="text1"/>
              </w:rPr>
              <w:t>Stretch film, packing tape</w:t>
            </w:r>
          </w:p>
        </w:tc>
        <w:tc>
          <w:tcPr>
            <w:tcW w:w="3083" w:type="dxa"/>
          </w:tcPr>
          <w:p w14:paraId="3F02007A" w14:textId="77777777" w:rsidR="00DB1A1B" w:rsidRPr="00C00E35" w:rsidRDefault="00DB1A1B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4AD918A5" w14:textId="4A5B7FD2" w:rsidR="00DB1A1B" w:rsidRPr="00C00E35" w:rsidRDefault="006D11A1" w:rsidP="00DB1A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B1A1B" w:rsidRPr="00C00E35" w14:paraId="3110C487" w14:textId="77777777" w:rsidTr="006B0A9E">
        <w:tc>
          <w:tcPr>
            <w:tcW w:w="826" w:type="dxa"/>
          </w:tcPr>
          <w:p w14:paraId="7D311BF3" w14:textId="77777777" w:rsidR="00DB1A1B" w:rsidRPr="00C00E35" w:rsidRDefault="00DB1A1B" w:rsidP="0008060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89" w:type="dxa"/>
          </w:tcPr>
          <w:p w14:paraId="600A24A6" w14:textId="4941410D" w:rsidR="00DB1A1B" w:rsidRPr="00C00E35" w:rsidRDefault="0047379A" w:rsidP="00281BF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Paint thinners</w:t>
            </w:r>
          </w:p>
        </w:tc>
        <w:tc>
          <w:tcPr>
            <w:tcW w:w="3083" w:type="dxa"/>
          </w:tcPr>
          <w:p w14:paraId="002CD963" w14:textId="77777777" w:rsidR="00DB1A1B" w:rsidRPr="00C00E35" w:rsidRDefault="00DB1A1B" w:rsidP="00281B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</w:tcPr>
          <w:p w14:paraId="539C5FB7" w14:textId="77777777" w:rsidR="00DB1A1B" w:rsidRPr="00C00E35" w:rsidRDefault="00DB1A1B" w:rsidP="00281B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bookmarkEnd w:id="1"/>
    <w:p w14:paraId="371A59B9" w14:textId="33436C23" w:rsidR="0078316D" w:rsidRPr="00C00E35" w:rsidRDefault="006D11A1" w:rsidP="002F5F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14:paraId="055A046D" w14:textId="1E7AE63A" w:rsidR="009C0AFA" w:rsidRPr="00C00E35" w:rsidRDefault="009C0AFA" w:rsidP="002F5F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07C2DB07" w14:textId="77777777" w:rsidR="009C0AFA" w:rsidRPr="00C00E35" w:rsidRDefault="009C0AFA" w:rsidP="009C0AF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00E35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  <w:r w:rsidRPr="00C00E3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>Trade Registration Form</w:t>
      </w:r>
    </w:p>
    <w:p w14:paraId="59595310" w14:textId="77777777" w:rsidR="009C0AFA" w:rsidRPr="00C00E35" w:rsidRDefault="009C0AFA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Title of the Qualification.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1"/>
      </w:tblGrid>
      <w:tr w:rsidR="009C0AFA" w:rsidRPr="00C00E35" w14:paraId="3CDF9EE5" w14:textId="77777777" w:rsidTr="00E22FF9">
        <w:trPr>
          <w:trHeight w:val="286"/>
          <w:jc w:val="center"/>
        </w:trPr>
        <w:tc>
          <w:tcPr>
            <w:tcW w:w="7991" w:type="dxa"/>
          </w:tcPr>
          <w:p w14:paraId="52D47D81" w14:textId="186151FE" w:rsidR="009C0AFA" w:rsidRPr="00F6558E" w:rsidRDefault="00376C6A" w:rsidP="003E09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55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QC &amp; QA in Fan Manufacturing</w:t>
            </w:r>
          </w:p>
        </w:tc>
      </w:tr>
    </w:tbl>
    <w:p w14:paraId="69DF99A5" w14:textId="77777777" w:rsidR="009C0AFA" w:rsidRPr="00C00E35" w:rsidRDefault="009C0AFA" w:rsidP="009C0AFA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2E96AD" w14:textId="77777777" w:rsidR="009C0AFA" w:rsidRPr="00C00E35" w:rsidRDefault="009C0AFA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List of Competencies/Modules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5"/>
        <w:gridCol w:w="7110"/>
      </w:tblGrid>
      <w:tr w:rsidR="00C00E35" w:rsidRPr="00C00E35" w14:paraId="59C1DC4C" w14:textId="77777777" w:rsidTr="00E22FF9">
        <w:tc>
          <w:tcPr>
            <w:tcW w:w="985" w:type="dxa"/>
          </w:tcPr>
          <w:p w14:paraId="5B52310D" w14:textId="20AEAF07" w:rsidR="00E22FF9" w:rsidRPr="00B80277" w:rsidRDefault="00E22FF9" w:rsidP="003E09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02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Sr.</w:t>
            </w:r>
            <w:r w:rsidR="00227E7A" w:rsidRPr="00B802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802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7110" w:type="dxa"/>
          </w:tcPr>
          <w:p w14:paraId="32574A15" w14:textId="4A1679F9" w:rsidR="00E22FF9" w:rsidRPr="00B80277" w:rsidRDefault="00E22FF9" w:rsidP="003E09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027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Competency Standards/ Modules</w:t>
            </w:r>
          </w:p>
        </w:tc>
      </w:tr>
      <w:tr w:rsidR="00B80277" w:rsidRPr="00C00E35" w14:paraId="4A11A1A3" w14:textId="77777777" w:rsidTr="00FA4082">
        <w:tc>
          <w:tcPr>
            <w:tcW w:w="985" w:type="dxa"/>
          </w:tcPr>
          <w:p w14:paraId="174E43A3" w14:textId="21D00A3E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10" w:type="dxa"/>
            <w:vAlign w:val="center"/>
          </w:tcPr>
          <w:p w14:paraId="7D2D3330" w14:textId="7C3E909A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Fundamentals of QA &amp; QC</w:t>
            </w:r>
          </w:p>
        </w:tc>
      </w:tr>
      <w:tr w:rsidR="00B80277" w:rsidRPr="00C00E35" w14:paraId="4AFA9D35" w14:textId="77777777" w:rsidTr="00FA4082">
        <w:tc>
          <w:tcPr>
            <w:tcW w:w="985" w:type="dxa"/>
          </w:tcPr>
          <w:p w14:paraId="0B6491F1" w14:textId="4525B62E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110" w:type="dxa"/>
            <w:vAlign w:val="center"/>
          </w:tcPr>
          <w:p w14:paraId="2172C4F5" w14:textId="073E7084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ISO 9001, 9002 Fundamentals and Implementation</w:t>
            </w:r>
          </w:p>
        </w:tc>
      </w:tr>
      <w:tr w:rsidR="00B80277" w:rsidRPr="00C00E35" w14:paraId="0DB3C24F" w14:textId="77777777" w:rsidTr="00FA4082">
        <w:tc>
          <w:tcPr>
            <w:tcW w:w="985" w:type="dxa"/>
          </w:tcPr>
          <w:p w14:paraId="1B905BAF" w14:textId="52CACB64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110" w:type="dxa"/>
            <w:vAlign w:val="center"/>
          </w:tcPr>
          <w:p w14:paraId="0B6DC88F" w14:textId="016F2224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 xml:space="preserve">Quality </w:t>
            </w:r>
            <w:proofErr w:type="spellStart"/>
            <w:r w:rsidRPr="00B80277">
              <w:rPr>
                <w:rFonts w:asciiTheme="minorBidi" w:hAnsiTheme="minorBidi"/>
                <w:bCs/>
                <w:color w:val="000000" w:themeColor="text1"/>
              </w:rPr>
              <w:t>Tools,Analysis</w:t>
            </w:r>
            <w:proofErr w:type="spellEnd"/>
            <w:r w:rsidRPr="00B80277">
              <w:rPr>
                <w:rFonts w:asciiTheme="minorBidi" w:hAnsiTheme="minorBidi"/>
                <w:bCs/>
                <w:color w:val="000000" w:themeColor="text1"/>
              </w:rPr>
              <w:t xml:space="preserve"> And </w:t>
            </w:r>
            <w:proofErr w:type="spellStart"/>
            <w:r w:rsidRPr="00B80277">
              <w:rPr>
                <w:rFonts w:asciiTheme="minorBidi" w:hAnsiTheme="minorBidi"/>
                <w:bCs/>
                <w:color w:val="000000" w:themeColor="text1"/>
              </w:rPr>
              <w:t>Calibiration</w:t>
            </w:r>
            <w:proofErr w:type="spellEnd"/>
          </w:p>
        </w:tc>
      </w:tr>
      <w:tr w:rsidR="00B80277" w:rsidRPr="00C00E35" w14:paraId="50E4E0D8" w14:textId="77777777" w:rsidTr="00FA4082">
        <w:tc>
          <w:tcPr>
            <w:tcW w:w="985" w:type="dxa"/>
          </w:tcPr>
          <w:p w14:paraId="5B51D71E" w14:textId="48E99C83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110" w:type="dxa"/>
            <w:vAlign w:val="center"/>
          </w:tcPr>
          <w:p w14:paraId="4432188E" w14:textId="1F7D7CAC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Armature And Winding Wire Quality</w:t>
            </w:r>
          </w:p>
        </w:tc>
      </w:tr>
      <w:tr w:rsidR="00B80277" w:rsidRPr="00C00E35" w14:paraId="3E6F4DBD" w14:textId="77777777" w:rsidTr="00FA4082">
        <w:tc>
          <w:tcPr>
            <w:tcW w:w="985" w:type="dxa"/>
          </w:tcPr>
          <w:p w14:paraId="6A8D63C8" w14:textId="4526179E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110" w:type="dxa"/>
            <w:vAlign w:val="center"/>
          </w:tcPr>
          <w:p w14:paraId="4D39D363" w14:textId="2C2491CD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Bearing play and operational noise.</w:t>
            </w:r>
          </w:p>
        </w:tc>
      </w:tr>
      <w:tr w:rsidR="00B80277" w:rsidRPr="00C00E35" w14:paraId="2EE2F517" w14:textId="77777777" w:rsidTr="00FA4082">
        <w:tc>
          <w:tcPr>
            <w:tcW w:w="985" w:type="dxa"/>
          </w:tcPr>
          <w:p w14:paraId="4F061E28" w14:textId="6164F3EB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110" w:type="dxa"/>
            <w:vAlign w:val="center"/>
          </w:tcPr>
          <w:p w14:paraId="38BFBDD9" w14:textId="11FA371C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Aluminum Die-Casting &amp; Blades</w:t>
            </w:r>
          </w:p>
        </w:tc>
      </w:tr>
      <w:tr w:rsidR="00B80277" w:rsidRPr="00C00E35" w14:paraId="4F710FAC" w14:textId="77777777" w:rsidTr="00927092">
        <w:tc>
          <w:tcPr>
            <w:tcW w:w="985" w:type="dxa"/>
          </w:tcPr>
          <w:p w14:paraId="53E1433A" w14:textId="78EE714F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110" w:type="dxa"/>
            <w:vAlign w:val="center"/>
          </w:tcPr>
          <w:p w14:paraId="03DCFA0A" w14:textId="5E956799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Stator Winding &amp; Insulation</w:t>
            </w:r>
          </w:p>
        </w:tc>
      </w:tr>
      <w:tr w:rsidR="00B80277" w:rsidRPr="00C00E35" w14:paraId="067C61BE" w14:textId="77777777" w:rsidTr="00927092">
        <w:tc>
          <w:tcPr>
            <w:tcW w:w="985" w:type="dxa"/>
          </w:tcPr>
          <w:p w14:paraId="3F73229C" w14:textId="6E7DD5F6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110" w:type="dxa"/>
            <w:vAlign w:val="center"/>
          </w:tcPr>
          <w:p w14:paraId="3F038E71" w14:textId="24B43306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Varnishing &amp; Baking Process</w:t>
            </w:r>
          </w:p>
        </w:tc>
      </w:tr>
      <w:tr w:rsidR="00B80277" w:rsidRPr="00C00E35" w14:paraId="449B966B" w14:textId="77777777" w:rsidTr="00927092">
        <w:tc>
          <w:tcPr>
            <w:tcW w:w="985" w:type="dxa"/>
          </w:tcPr>
          <w:p w14:paraId="03FD1DD6" w14:textId="6C863EB8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110" w:type="dxa"/>
            <w:vAlign w:val="center"/>
          </w:tcPr>
          <w:p w14:paraId="206E5ABC" w14:textId="301629DF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Rotor-Stator Assembly</w:t>
            </w:r>
          </w:p>
        </w:tc>
      </w:tr>
      <w:tr w:rsidR="00B80277" w:rsidRPr="00C00E35" w14:paraId="71C73109" w14:textId="77777777" w:rsidTr="00927092">
        <w:tc>
          <w:tcPr>
            <w:tcW w:w="985" w:type="dxa"/>
          </w:tcPr>
          <w:p w14:paraId="1FE66296" w14:textId="0CEB2B3D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110" w:type="dxa"/>
            <w:vAlign w:val="center"/>
          </w:tcPr>
          <w:p w14:paraId="6460D48E" w14:textId="5D512ECB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Performance Testing</w:t>
            </w:r>
          </w:p>
        </w:tc>
      </w:tr>
      <w:tr w:rsidR="00B80277" w:rsidRPr="00C00E35" w14:paraId="185C8E09" w14:textId="77777777" w:rsidTr="00927092">
        <w:tc>
          <w:tcPr>
            <w:tcW w:w="985" w:type="dxa"/>
          </w:tcPr>
          <w:p w14:paraId="01B1243A" w14:textId="07316A99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110" w:type="dxa"/>
            <w:vAlign w:val="center"/>
          </w:tcPr>
          <w:p w14:paraId="03C78596" w14:textId="0E7D1956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Blade Balancing And Paint Inspection</w:t>
            </w:r>
          </w:p>
        </w:tc>
      </w:tr>
      <w:tr w:rsidR="00B80277" w:rsidRPr="00C00E35" w14:paraId="2128FA62" w14:textId="77777777" w:rsidTr="00927092">
        <w:tc>
          <w:tcPr>
            <w:tcW w:w="985" w:type="dxa"/>
          </w:tcPr>
          <w:p w14:paraId="31C19EC4" w14:textId="7A1CAF4A" w:rsidR="00B80277" w:rsidRPr="00C00E35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110" w:type="dxa"/>
            <w:vAlign w:val="center"/>
          </w:tcPr>
          <w:p w14:paraId="6BF495F0" w14:textId="7041A7D2" w:rsidR="00B80277" w:rsidRPr="00B80277" w:rsidRDefault="00B80277" w:rsidP="00B80277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80277">
              <w:rPr>
                <w:rFonts w:asciiTheme="minorBidi" w:hAnsiTheme="minorBidi"/>
                <w:bCs/>
                <w:color w:val="000000" w:themeColor="text1"/>
              </w:rPr>
              <w:t>Packaging Audit</w:t>
            </w:r>
          </w:p>
        </w:tc>
      </w:tr>
    </w:tbl>
    <w:p w14:paraId="77928F77" w14:textId="77777777" w:rsidR="009C0AFA" w:rsidRPr="00C00E35" w:rsidRDefault="009C0AFA" w:rsidP="009C0AFA">
      <w:pPr>
        <w:ind w:left="284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96AFA2" w14:textId="77777777" w:rsidR="009C0AFA" w:rsidRPr="00C00E35" w:rsidRDefault="009C0AFA" w:rsidP="009C0AFA">
      <w:pPr>
        <w:ind w:left="284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 w:type="textWrapping" w:clear="all"/>
      </w:r>
    </w:p>
    <w:p w14:paraId="4BDCA6CD" w14:textId="77777777" w:rsidR="009C0AFA" w:rsidRPr="00C00E35" w:rsidRDefault="009C0AFA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2160"/>
        <w:gridCol w:w="3150"/>
      </w:tblGrid>
      <w:tr w:rsidR="00C00E35" w:rsidRPr="00C00E35" w14:paraId="4E61659B" w14:textId="77777777" w:rsidTr="00E22FF9">
        <w:tc>
          <w:tcPr>
            <w:tcW w:w="2785" w:type="dxa"/>
          </w:tcPr>
          <w:p w14:paraId="6AF7F537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5872AA7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Requirement </w:t>
            </w:r>
          </w:p>
        </w:tc>
        <w:tc>
          <w:tcPr>
            <w:tcW w:w="3150" w:type="dxa"/>
          </w:tcPr>
          <w:p w14:paraId="6D7C2341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Size/Dimensions(feet)</w:t>
            </w:r>
          </w:p>
        </w:tc>
      </w:tr>
      <w:tr w:rsidR="00C00E35" w:rsidRPr="00C00E35" w14:paraId="2CF9FC6C" w14:textId="77777777" w:rsidTr="00E22FF9">
        <w:tc>
          <w:tcPr>
            <w:tcW w:w="2785" w:type="dxa"/>
          </w:tcPr>
          <w:p w14:paraId="0983C1DB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1EB09A2B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3150" w:type="dxa"/>
          </w:tcPr>
          <w:p w14:paraId="78173284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25x30</w:t>
            </w:r>
          </w:p>
        </w:tc>
      </w:tr>
      <w:tr w:rsidR="00C00E35" w:rsidRPr="00C00E35" w14:paraId="0DE45AE9" w14:textId="77777777" w:rsidTr="00E22FF9">
        <w:tc>
          <w:tcPr>
            <w:tcW w:w="2785" w:type="dxa"/>
          </w:tcPr>
          <w:p w14:paraId="0D55887D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2561E14E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3150" w:type="dxa"/>
          </w:tcPr>
          <w:p w14:paraId="370D2229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40x40</w:t>
            </w:r>
          </w:p>
        </w:tc>
      </w:tr>
      <w:tr w:rsidR="00C00E35" w:rsidRPr="00C00E35" w14:paraId="2D2CC9E2" w14:textId="77777777" w:rsidTr="00E22FF9">
        <w:tc>
          <w:tcPr>
            <w:tcW w:w="2785" w:type="dxa"/>
          </w:tcPr>
          <w:p w14:paraId="0C805239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31DF0350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38EED27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2A49BF57" w14:textId="77777777" w:rsidR="009C0AFA" w:rsidRPr="00C00E35" w:rsidRDefault="009C0AFA" w:rsidP="009C0AFA">
      <w:pPr>
        <w:pStyle w:val="ListParagraph"/>
        <w:ind w:left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A3E3715" w14:textId="77777777" w:rsidR="009C0AFA" w:rsidRPr="00C00E35" w:rsidRDefault="009C0AFA" w:rsidP="009C0AFA">
      <w:pPr>
        <w:pStyle w:val="ListParagraph"/>
        <w:ind w:left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FD40F98" w14:textId="77777777" w:rsidR="009C0AFA" w:rsidRPr="00C00E35" w:rsidRDefault="009C0AFA" w:rsidP="009C0AFA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5673ACC" w14:textId="77777777" w:rsidR="009C0AFA" w:rsidRPr="00C00E35" w:rsidRDefault="009C0AFA" w:rsidP="009C0AFA">
      <w:pPr>
        <w:pStyle w:val="ListParagraph"/>
        <w:ind w:left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41C0E37" w14:textId="77777777" w:rsidR="009C0AFA" w:rsidRPr="00C00E35" w:rsidRDefault="009C0AFA" w:rsidP="009C0AFA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35A481E" w14:textId="77777777" w:rsidR="009C0AFA" w:rsidRPr="00C00E35" w:rsidRDefault="009C0AFA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Student Teacher Ratio</w:t>
      </w:r>
    </w:p>
    <w:p w14:paraId="498D9591" w14:textId="77777777" w:rsidR="009C0AFA" w:rsidRPr="00C00E35" w:rsidRDefault="009C0AFA" w:rsidP="009C0AFA">
      <w:pPr>
        <w:pStyle w:val="ListParagraph"/>
        <w:ind w:left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25:1</w:t>
      </w:r>
    </w:p>
    <w:p w14:paraId="57AFC061" w14:textId="77777777" w:rsidR="009C0AFA" w:rsidRPr="00C00E35" w:rsidRDefault="009C0AFA" w:rsidP="009C0AFA">
      <w:pPr>
        <w:pStyle w:val="ListParagraph"/>
        <w:ind w:left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C7427E0" w14:textId="7B9686A6" w:rsidR="009C0AFA" w:rsidRPr="00C00E35" w:rsidRDefault="009C0AFA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Teacher Qualification: </w:t>
      </w:r>
      <w:r w:rsidR="00986735" w:rsidRPr="00311ED0">
        <w:rPr>
          <w:color w:val="000000" w:themeColor="text1"/>
        </w:rPr>
        <w:t xml:space="preserve">Minimum qualification for instructors in QA &amp; QC training should be </w:t>
      </w:r>
      <w:r w:rsidR="00986735" w:rsidRPr="00311ED0">
        <w:rPr>
          <w:rStyle w:val="Strong"/>
          <w:b w:val="0"/>
          <w:bCs w:val="0"/>
          <w:color w:val="000000" w:themeColor="text1"/>
        </w:rPr>
        <w:t>DAE (Diploma of Associate Engineering) or above</w:t>
      </w:r>
      <w:r w:rsidR="00986735" w:rsidRPr="00311ED0">
        <w:rPr>
          <w:color w:val="000000" w:themeColor="text1"/>
        </w:rPr>
        <w:t xml:space="preserve">, along with at least </w:t>
      </w:r>
      <w:r w:rsidR="00986735" w:rsidRPr="00311ED0">
        <w:rPr>
          <w:rStyle w:val="Strong"/>
          <w:b w:val="0"/>
          <w:bCs w:val="0"/>
          <w:color w:val="000000" w:themeColor="text1"/>
        </w:rPr>
        <w:t>3 years of relevant industrial experience in Quality Assurance or Quality Control</w:t>
      </w:r>
      <w:r w:rsidR="00986735" w:rsidRPr="00311ED0">
        <w:rPr>
          <w:color w:val="000000" w:themeColor="text1"/>
        </w:rPr>
        <w:t xml:space="preserve"> in the manufacturing sector.</w:t>
      </w:r>
    </w:p>
    <w:p w14:paraId="5F2A7FA9" w14:textId="5EEA08E1" w:rsidR="009C0AFA" w:rsidRPr="00C00E35" w:rsidRDefault="00CA2028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Trainee Eligibility: </w:t>
      </w:r>
      <w:r w:rsidR="009C0AFA" w:rsidRPr="00C00E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6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Matriculation </w:t>
      </w:r>
    </w:p>
    <w:p w14:paraId="7C705493" w14:textId="77777777" w:rsidR="009C0AFA" w:rsidRPr="00C00E35" w:rsidRDefault="009C0AFA" w:rsidP="009C0AFA">
      <w:pPr>
        <w:pStyle w:val="ListParagraph"/>
        <w:ind w:left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C6997F7" w14:textId="7987129B" w:rsidR="009C0AFA" w:rsidRPr="00C00E35" w:rsidRDefault="009C0AFA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Duration / Credit </w:t>
      </w:r>
      <w:r w:rsidR="004845D9"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Hrs.</w:t>
      </w: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/ Contact </w:t>
      </w:r>
      <w:r w:rsidR="004845D9"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Hrs.</w:t>
      </w:r>
    </w:p>
    <w:tbl>
      <w:tblPr>
        <w:tblStyle w:val="TableGrid"/>
        <w:tblW w:w="7910" w:type="dxa"/>
        <w:jc w:val="center"/>
        <w:tblLook w:val="04A0" w:firstRow="1" w:lastRow="0" w:firstColumn="1" w:lastColumn="0" w:noHBand="0" w:noVBand="1"/>
      </w:tblPr>
      <w:tblGrid>
        <w:gridCol w:w="4225"/>
        <w:gridCol w:w="3685"/>
      </w:tblGrid>
      <w:tr w:rsidR="00C00E35" w:rsidRPr="00C00E35" w14:paraId="2E419F08" w14:textId="77777777" w:rsidTr="00E22FF9">
        <w:trPr>
          <w:jc w:val="center"/>
        </w:trPr>
        <w:tc>
          <w:tcPr>
            <w:tcW w:w="4225" w:type="dxa"/>
            <w:tcBorders>
              <w:left w:val="single" w:sz="4" w:space="0" w:color="auto"/>
            </w:tcBorders>
          </w:tcPr>
          <w:p w14:paraId="79F7D5A3" w14:textId="620B3770" w:rsidR="009C0AFA" w:rsidRPr="00C00E35" w:rsidRDefault="00331FDE" w:rsidP="003E09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Contact </w:t>
            </w:r>
            <w:r w:rsidR="004845D9" w:rsidRPr="00C00E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Hrs.</w:t>
            </w:r>
            <w:r w:rsidR="00E22FF9" w:rsidRPr="00C00E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3CBD89C" w14:textId="77777777" w:rsidR="009C0AFA" w:rsidRPr="00C00E35" w:rsidRDefault="009C0AFA" w:rsidP="003E09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Duration </w:t>
            </w:r>
          </w:p>
        </w:tc>
      </w:tr>
      <w:tr w:rsidR="009C0AFA" w:rsidRPr="00C00E35" w14:paraId="7D639B70" w14:textId="77777777" w:rsidTr="00E22FF9">
        <w:trPr>
          <w:jc w:val="center"/>
        </w:trPr>
        <w:tc>
          <w:tcPr>
            <w:tcW w:w="4225" w:type="dxa"/>
          </w:tcPr>
          <w:p w14:paraId="267EBEE3" w14:textId="35627F28" w:rsidR="009C0AFA" w:rsidRPr="00C00E35" w:rsidRDefault="00986735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3685" w:type="dxa"/>
          </w:tcPr>
          <w:p w14:paraId="676DE128" w14:textId="1704A71F" w:rsidR="009C0AFA" w:rsidRPr="00C00E35" w:rsidRDefault="00986735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 Months</w:t>
            </w:r>
          </w:p>
        </w:tc>
      </w:tr>
    </w:tbl>
    <w:p w14:paraId="306D382D" w14:textId="77777777" w:rsidR="009C0AFA" w:rsidRPr="00C00E35" w:rsidRDefault="009C0AFA" w:rsidP="009C0AFA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910E0F9" w14:textId="77777777" w:rsidR="009C0AFA" w:rsidRPr="00C00E35" w:rsidRDefault="009C0AFA" w:rsidP="00080609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0E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Any other co-curricular activities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064"/>
      </w:tblGrid>
      <w:tr w:rsidR="00C00E35" w:rsidRPr="00C00E35" w14:paraId="3933D360" w14:textId="77777777" w:rsidTr="00E22FF9">
        <w:trPr>
          <w:trHeight w:val="272"/>
          <w:jc w:val="center"/>
        </w:trPr>
        <w:tc>
          <w:tcPr>
            <w:tcW w:w="4675" w:type="dxa"/>
          </w:tcPr>
          <w:p w14:paraId="4793AD5D" w14:textId="77777777" w:rsidR="009C0AFA" w:rsidRPr="006F44E0" w:rsidRDefault="009C0AFA" w:rsidP="003E099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4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Activity</w:t>
            </w:r>
          </w:p>
        </w:tc>
        <w:tc>
          <w:tcPr>
            <w:tcW w:w="4064" w:type="dxa"/>
          </w:tcPr>
          <w:p w14:paraId="076E9AC3" w14:textId="77777777" w:rsidR="009C0AFA" w:rsidRPr="006F44E0" w:rsidRDefault="009C0AFA" w:rsidP="003E099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44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Requirement </w:t>
            </w:r>
          </w:p>
        </w:tc>
      </w:tr>
      <w:tr w:rsidR="00C00E35" w:rsidRPr="00C00E35" w14:paraId="211D1D95" w14:textId="77777777" w:rsidTr="00E22FF9">
        <w:trPr>
          <w:trHeight w:val="272"/>
          <w:jc w:val="center"/>
        </w:trPr>
        <w:tc>
          <w:tcPr>
            <w:tcW w:w="4675" w:type="dxa"/>
          </w:tcPr>
          <w:p w14:paraId="1440EDFB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Industry Linkage</w:t>
            </w:r>
          </w:p>
        </w:tc>
        <w:tc>
          <w:tcPr>
            <w:tcW w:w="4064" w:type="dxa"/>
          </w:tcPr>
          <w:p w14:paraId="19F68370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Yes</w:t>
            </w:r>
          </w:p>
        </w:tc>
      </w:tr>
      <w:tr w:rsidR="00C00E35" w:rsidRPr="00C00E35" w14:paraId="40C4F79B" w14:textId="77777777" w:rsidTr="00E22FF9">
        <w:trPr>
          <w:trHeight w:val="272"/>
          <w:jc w:val="center"/>
        </w:trPr>
        <w:tc>
          <w:tcPr>
            <w:tcW w:w="4675" w:type="dxa"/>
          </w:tcPr>
          <w:p w14:paraId="750491F3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Teacher Training</w:t>
            </w:r>
          </w:p>
        </w:tc>
        <w:tc>
          <w:tcPr>
            <w:tcW w:w="4064" w:type="dxa"/>
          </w:tcPr>
          <w:p w14:paraId="4B6019A7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</w:t>
            </w:r>
          </w:p>
        </w:tc>
      </w:tr>
      <w:tr w:rsidR="009C0AFA" w:rsidRPr="00C00E35" w14:paraId="48525CD1" w14:textId="77777777" w:rsidTr="00E22FF9">
        <w:trPr>
          <w:trHeight w:val="272"/>
          <w:jc w:val="center"/>
        </w:trPr>
        <w:tc>
          <w:tcPr>
            <w:tcW w:w="4675" w:type="dxa"/>
          </w:tcPr>
          <w:p w14:paraId="5F5BCA47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Workshops and Seminars</w:t>
            </w:r>
          </w:p>
        </w:tc>
        <w:tc>
          <w:tcPr>
            <w:tcW w:w="4064" w:type="dxa"/>
          </w:tcPr>
          <w:p w14:paraId="5F6BDEE2" w14:textId="77777777" w:rsidR="009C0AFA" w:rsidRPr="00C00E35" w:rsidRDefault="009C0AFA" w:rsidP="003E099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0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</w:t>
            </w:r>
          </w:p>
        </w:tc>
      </w:tr>
    </w:tbl>
    <w:p w14:paraId="5DCF841C" w14:textId="635F7060" w:rsidR="00331FDE" w:rsidRPr="006F44E0" w:rsidRDefault="00331FDE" w:rsidP="006F44E0">
      <w:pPr>
        <w:tabs>
          <w:tab w:val="left" w:pos="4242"/>
        </w:tabs>
        <w:rPr>
          <w:rFonts w:ascii="Times New Roman" w:hAnsi="Times New Roman" w:cs="Times New Roman"/>
          <w:sz w:val="24"/>
          <w:szCs w:val="24"/>
        </w:rPr>
      </w:pPr>
    </w:p>
    <w:sectPr w:rsidR="00331FDE" w:rsidRPr="006F44E0" w:rsidSect="00631D0C">
      <w:footerReference w:type="default" r:id="rId9"/>
      <w:footerReference w:type="first" r:id="rId10"/>
      <w:pgSz w:w="11907" w:h="16839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CCE99" w14:textId="77777777" w:rsidR="00B51E11" w:rsidRDefault="00B51E11" w:rsidP="00911476">
      <w:pPr>
        <w:spacing w:after="0" w:line="240" w:lineRule="auto"/>
      </w:pPr>
      <w:r>
        <w:separator/>
      </w:r>
    </w:p>
  </w:endnote>
  <w:endnote w:type="continuationSeparator" w:id="0">
    <w:p w14:paraId="0813304E" w14:textId="77777777" w:rsidR="00B51E11" w:rsidRDefault="00B51E11" w:rsidP="0091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42945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28"/>
        <w:szCs w:val="28"/>
      </w:rPr>
    </w:sdtEndPr>
    <w:sdtContent>
      <w:p w14:paraId="0762F12B" w14:textId="68B20D92" w:rsidR="00EA3F99" w:rsidRPr="00F6558E" w:rsidRDefault="00F6558E" w:rsidP="00F6558E">
        <w:pPr>
          <w:pStyle w:val="Footer"/>
          <w:rPr>
            <w:b/>
            <w:bCs/>
            <w:sz w:val="28"/>
            <w:szCs w:val="28"/>
          </w:rPr>
        </w:pPr>
        <w:r w:rsidRPr="00F6558E">
          <w:rPr>
            <w:rFonts w:ascii="Times New Roman" w:hAnsi="Times New Roman" w:cs="Times New Roman"/>
            <w:bCs/>
            <w:color w:val="000000" w:themeColor="text1"/>
            <w:sz w:val="32"/>
            <w:szCs w:val="32"/>
          </w:rPr>
          <w:t>QC &amp; QA in Fan Manufacturing</w:t>
        </w:r>
      </w:p>
    </w:sdtContent>
  </w:sdt>
  <w:p w14:paraId="79CABD8F" w14:textId="77777777" w:rsidR="00EA3F99" w:rsidRPr="00631D0C" w:rsidRDefault="00EA3F99" w:rsidP="00631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2C1BD" w14:textId="5E7A3861" w:rsidR="00EA3F99" w:rsidRPr="00F6558E" w:rsidRDefault="00F6558E" w:rsidP="00F6558E">
    <w:pPr>
      <w:pStyle w:val="Footer"/>
      <w:rPr>
        <w:rFonts w:ascii="Arial" w:hAnsi="Arial" w:cs="Arial"/>
        <w:b/>
        <w:bCs/>
        <w:sz w:val="32"/>
        <w:szCs w:val="32"/>
      </w:rPr>
    </w:pPr>
    <w:r w:rsidRPr="00F6558E">
      <w:rPr>
        <w:rFonts w:ascii="Times New Roman" w:hAnsi="Times New Roman" w:cs="Times New Roman"/>
        <w:bCs/>
        <w:color w:val="000000" w:themeColor="text1"/>
        <w:sz w:val="32"/>
        <w:szCs w:val="32"/>
      </w:rPr>
      <w:t>QC &amp; QA in Fan Manufacturing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BBA9A" w14:textId="77777777" w:rsidR="00B51E11" w:rsidRDefault="00B51E11" w:rsidP="00911476">
      <w:pPr>
        <w:spacing w:after="0" w:line="240" w:lineRule="auto"/>
      </w:pPr>
      <w:r>
        <w:separator/>
      </w:r>
    </w:p>
  </w:footnote>
  <w:footnote w:type="continuationSeparator" w:id="0">
    <w:p w14:paraId="47EA1F04" w14:textId="77777777" w:rsidR="00B51E11" w:rsidRDefault="00B51E11" w:rsidP="00911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696"/>
    <w:multiLevelType w:val="hybridMultilevel"/>
    <w:tmpl w:val="D8B8A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8901F0"/>
    <w:multiLevelType w:val="hybridMultilevel"/>
    <w:tmpl w:val="E7F65C40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E44A6"/>
    <w:multiLevelType w:val="hybridMultilevel"/>
    <w:tmpl w:val="D3C823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AF2CB5"/>
    <w:multiLevelType w:val="hybridMultilevel"/>
    <w:tmpl w:val="AEBA9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45ECC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B5915"/>
    <w:multiLevelType w:val="hybridMultilevel"/>
    <w:tmpl w:val="ABAC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42176"/>
    <w:multiLevelType w:val="hybridMultilevel"/>
    <w:tmpl w:val="C4568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867455"/>
    <w:multiLevelType w:val="hybridMultilevel"/>
    <w:tmpl w:val="655AB716"/>
    <w:lvl w:ilvl="0" w:tplc="93828C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B5149"/>
    <w:multiLevelType w:val="hybridMultilevel"/>
    <w:tmpl w:val="04DA6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64614"/>
    <w:multiLevelType w:val="hybridMultilevel"/>
    <w:tmpl w:val="FF46B55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D8F3D16"/>
    <w:multiLevelType w:val="hybridMultilevel"/>
    <w:tmpl w:val="900C8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E6A"/>
    <w:multiLevelType w:val="hybridMultilevel"/>
    <w:tmpl w:val="E7AC7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211558BB"/>
    <w:multiLevelType w:val="hybridMultilevel"/>
    <w:tmpl w:val="B3A8B1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44B8E"/>
    <w:multiLevelType w:val="hybridMultilevel"/>
    <w:tmpl w:val="9CCA624A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40D8C"/>
    <w:multiLevelType w:val="hybridMultilevel"/>
    <w:tmpl w:val="42EA9A26"/>
    <w:lvl w:ilvl="0" w:tplc="10D2AB2E">
      <w:start w:val="1"/>
      <w:numFmt w:val="decimal"/>
      <w:pStyle w:val="A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514C3"/>
    <w:multiLevelType w:val="multilevel"/>
    <w:tmpl w:val="3C6A3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3934EA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A0523"/>
    <w:multiLevelType w:val="hybridMultilevel"/>
    <w:tmpl w:val="7D0006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576734"/>
    <w:multiLevelType w:val="multilevel"/>
    <w:tmpl w:val="54443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3DBD32A9"/>
    <w:multiLevelType w:val="hybridMultilevel"/>
    <w:tmpl w:val="62A23D1C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674AD"/>
    <w:multiLevelType w:val="hybridMultilevel"/>
    <w:tmpl w:val="32A682C0"/>
    <w:lvl w:ilvl="0" w:tplc="6CE04E1A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38189B"/>
    <w:multiLevelType w:val="hybridMultilevel"/>
    <w:tmpl w:val="C01A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D9"/>
    <w:multiLevelType w:val="hybridMultilevel"/>
    <w:tmpl w:val="E970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33E5C"/>
    <w:multiLevelType w:val="hybridMultilevel"/>
    <w:tmpl w:val="0C427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91893"/>
    <w:multiLevelType w:val="multilevel"/>
    <w:tmpl w:val="09A8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2305B0"/>
    <w:multiLevelType w:val="hybridMultilevel"/>
    <w:tmpl w:val="E11A5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63328A"/>
    <w:multiLevelType w:val="hybridMultilevel"/>
    <w:tmpl w:val="4CF48580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2C3AF5B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  <w:sz w:val="32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8970DC"/>
    <w:multiLevelType w:val="hybridMultilevel"/>
    <w:tmpl w:val="111E13D4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2534975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559E3"/>
    <w:multiLevelType w:val="hybridMultilevel"/>
    <w:tmpl w:val="33B61402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531CC"/>
    <w:multiLevelType w:val="multilevel"/>
    <w:tmpl w:val="3BC8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FD0BC7"/>
    <w:multiLevelType w:val="multilevel"/>
    <w:tmpl w:val="24C85C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64515"/>
    <w:multiLevelType w:val="hybridMultilevel"/>
    <w:tmpl w:val="FFFC093E"/>
    <w:lvl w:ilvl="0" w:tplc="AEDA9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BC1400"/>
    <w:multiLevelType w:val="hybridMultilevel"/>
    <w:tmpl w:val="EC869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7941178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9147C"/>
    <w:multiLevelType w:val="multilevel"/>
    <w:tmpl w:val="2206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3E721A"/>
    <w:multiLevelType w:val="hybridMultilevel"/>
    <w:tmpl w:val="304C23E0"/>
    <w:lvl w:ilvl="0" w:tplc="AEDA9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945616"/>
    <w:multiLevelType w:val="hybridMultilevel"/>
    <w:tmpl w:val="AA2E52B6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827920"/>
    <w:multiLevelType w:val="hybridMultilevel"/>
    <w:tmpl w:val="00B6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53C9A"/>
    <w:multiLevelType w:val="hybridMultilevel"/>
    <w:tmpl w:val="4B8A7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07701"/>
    <w:multiLevelType w:val="hybridMultilevel"/>
    <w:tmpl w:val="51D2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C5ACB"/>
    <w:multiLevelType w:val="hybridMultilevel"/>
    <w:tmpl w:val="B4081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F075C"/>
    <w:multiLevelType w:val="hybridMultilevel"/>
    <w:tmpl w:val="112078B4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7093D"/>
    <w:multiLevelType w:val="hybridMultilevel"/>
    <w:tmpl w:val="791A3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57D2A"/>
    <w:multiLevelType w:val="hybridMultilevel"/>
    <w:tmpl w:val="F252EAC0"/>
    <w:lvl w:ilvl="0" w:tplc="AEDA96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4"/>
  </w:num>
  <w:num w:numId="5">
    <w:abstractNumId w:val="7"/>
  </w:num>
  <w:num w:numId="6">
    <w:abstractNumId w:val="31"/>
  </w:num>
  <w:num w:numId="7">
    <w:abstractNumId w:val="15"/>
  </w:num>
  <w:num w:numId="8">
    <w:abstractNumId w:val="29"/>
  </w:num>
  <w:num w:numId="9">
    <w:abstractNumId w:val="34"/>
  </w:num>
  <w:num w:numId="10">
    <w:abstractNumId w:val="24"/>
  </w:num>
  <w:num w:numId="11">
    <w:abstractNumId w:val="8"/>
  </w:num>
  <w:num w:numId="12">
    <w:abstractNumId w:val="10"/>
  </w:num>
  <w:num w:numId="13">
    <w:abstractNumId w:val="38"/>
  </w:num>
  <w:num w:numId="14">
    <w:abstractNumId w:val="42"/>
  </w:num>
  <w:num w:numId="15">
    <w:abstractNumId w:val="33"/>
  </w:num>
  <w:num w:numId="16">
    <w:abstractNumId w:val="2"/>
  </w:num>
  <w:num w:numId="17">
    <w:abstractNumId w:val="17"/>
  </w:num>
  <w:num w:numId="18">
    <w:abstractNumId w:val="3"/>
  </w:num>
  <w:num w:numId="19">
    <w:abstractNumId w:val="21"/>
  </w:num>
  <w:num w:numId="20">
    <w:abstractNumId w:val="40"/>
  </w:num>
  <w:num w:numId="21">
    <w:abstractNumId w:val="37"/>
  </w:num>
  <w:num w:numId="22">
    <w:abstractNumId w:val="22"/>
  </w:num>
  <w:num w:numId="23">
    <w:abstractNumId w:val="39"/>
  </w:num>
  <w:num w:numId="24">
    <w:abstractNumId w:val="25"/>
  </w:num>
  <w:num w:numId="25">
    <w:abstractNumId w:val="11"/>
  </w:num>
  <w:num w:numId="26">
    <w:abstractNumId w:val="26"/>
  </w:num>
  <w:num w:numId="27">
    <w:abstractNumId w:val="6"/>
  </w:num>
  <w:num w:numId="28">
    <w:abstractNumId w:val="20"/>
  </w:num>
  <w:num w:numId="29">
    <w:abstractNumId w:val="28"/>
  </w:num>
  <w:num w:numId="30">
    <w:abstractNumId w:val="18"/>
  </w:num>
  <w:num w:numId="31">
    <w:abstractNumId w:val="30"/>
  </w:num>
  <w:num w:numId="32">
    <w:abstractNumId w:val="23"/>
  </w:num>
  <w:num w:numId="33">
    <w:abstractNumId w:val="0"/>
  </w:num>
  <w:num w:numId="34">
    <w:abstractNumId w:val="43"/>
  </w:num>
  <w:num w:numId="35">
    <w:abstractNumId w:val="27"/>
  </w:num>
  <w:num w:numId="36">
    <w:abstractNumId w:val="5"/>
  </w:num>
  <w:num w:numId="37">
    <w:abstractNumId w:val="13"/>
  </w:num>
  <w:num w:numId="38">
    <w:abstractNumId w:val="19"/>
  </w:num>
  <w:num w:numId="39">
    <w:abstractNumId w:val="41"/>
  </w:num>
  <w:num w:numId="40">
    <w:abstractNumId w:val="32"/>
  </w:num>
  <w:num w:numId="41">
    <w:abstractNumId w:val="36"/>
  </w:num>
  <w:num w:numId="42">
    <w:abstractNumId w:val="12"/>
  </w:num>
  <w:num w:numId="43">
    <w:abstractNumId w:val="35"/>
  </w:num>
  <w:num w:numId="44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0NTC1MDY1NTMxNbRU0lEKTi0uzszPAykwrAUA7kXa+ywAAAA="/>
  </w:docVars>
  <w:rsids>
    <w:rsidRoot w:val="000C3823"/>
    <w:rsid w:val="000010B7"/>
    <w:rsid w:val="00006086"/>
    <w:rsid w:val="000109F3"/>
    <w:rsid w:val="00015462"/>
    <w:rsid w:val="00015AE2"/>
    <w:rsid w:val="0002559D"/>
    <w:rsid w:val="000266DE"/>
    <w:rsid w:val="00027CA0"/>
    <w:rsid w:val="000303F8"/>
    <w:rsid w:val="00031F2A"/>
    <w:rsid w:val="00033B60"/>
    <w:rsid w:val="00034B2B"/>
    <w:rsid w:val="000358FC"/>
    <w:rsid w:val="000372F8"/>
    <w:rsid w:val="00043B60"/>
    <w:rsid w:val="000515AB"/>
    <w:rsid w:val="00052E53"/>
    <w:rsid w:val="00054D81"/>
    <w:rsid w:val="0005535C"/>
    <w:rsid w:val="00055E9B"/>
    <w:rsid w:val="000746B5"/>
    <w:rsid w:val="00080609"/>
    <w:rsid w:val="000830B6"/>
    <w:rsid w:val="0009309D"/>
    <w:rsid w:val="000A2976"/>
    <w:rsid w:val="000A46C3"/>
    <w:rsid w:val="000A51E0"/>
    <w:rsid w:val="000C3823"/>
    <w:rsid w:val="000C6F17"/>
    <w:rsid w:val="000D1F54"/>
    <w:rsid w:val="000E072D"/>
    <w:rsid w:val="000E123D"/>
    <w:rsid w:val="000E22A3"/>
    <w:rsid w:val="000E2DC9"/>
    <w:rsid w:val="000F3F38"/>
    <w:rsid w:val="000F3F3E"/>
    <w:rsid w:val="000F44F8"/>
    <w:rsid w:val="000F50B5"/>
    <w:rsid w:val="000F6E8D"/>
    <w:rsid w:val="000F6EB0"/>
    <w:rsid w:val="001001CC"/>
    <w:rsid w:val="001030DD"/>
    <w:rsid w:val="001034A7"/>
    <w:rsid w:val="00112AFC"/>
    <w:rsid w:val="00114A83"/>
    <w:rsid w:val="001238B9"/>
    <w:rsid w:val="00125088"/>
    <w:rsid w:val="0013087B"/>
    <w:rsid w:val="00136D5F"/>
    <w:rsid w:val="00140461"/>
    <w:rsid w:val="001408CC"/>
    <w:rsid w:val="00143557"/>
    <w:rsid w:val="00146862"/>
    <w:rsid w:val="00161521"/>
    <w:rsid w:val="001630F4"/>
    <w:rsid w:val="001661E5"/>
    <w:rsid w:val="001725B6"/>
    <w:rsid w:val="00175CB7"/>
    <w:rsid w:val="00182EDD"/>
    <w:rsid w:val="00191153"/>
    <w:rsid w:val="00194A63"/>
    <w:rsid w:val="00194D2D"/>
    <w:rsid w:val="00195E46"/>
    <w:rsid w:val="001A2037"/>
    <w:rsid w:val="001A5D76"/>
    <w:rsid w:val="001B04FC"/>
    <w:rsid w:val="001B2410"/>
    <w:rsid w:val="001C6E80"/>
    <w:rsid w:val="001C7210"/>
    <w:rsid w:val="001E68CD"/>
    <w:rsid w:val="001E7828"/>
    <w:rsid w:val="001F4546"/>
    <w:rsid w:val="001F67A2"/>
    <w:rsid w:val="001F6829"/>
    <w:rsid w:val="002034CE"/>
    <w:rsid w:val="00207148"/>
    <w:rsid w:val="00210FB5"/>
    <w:rsid w:val="00211DE7"/>
    <w:rsid w:val="00217F23"/>
    <w:rsid w:val="002218D9"/>
    <w:rsid w:val="00221D54"/>
    <w:rsid w:val="00222177"/>
    <w:rsid w:val="0022562F"/>
    <w:rsid w:val="002258A5"/>
    <w:rsid w:val="0022674A"/>
    <w:rsid w:val="00227E7A"/>
    <w:rsid w:val="00234A1D"/>
    <w:rsid w:val="00237572"/>
    <w:rsid w:val="002411F5"/>
    <w:rsid w:val="00241EF2"/>
    <w:rsid w:val="00243F46"/>
    <w:rsid w:val="002443C8"/>
    <w:rsid w:val="00245634"/>
    <w:rsid w:val="002569D9"/>
    <w:rsid w:val="00261711"/>
    <w:rsid w:val="00264BBD"/>
    <w:rsid w:val="00264FAC"/>
    <w:rsid w:val="00270BF6"/>
    <w:rsid w:val="00272BB2"/>
    <w:rsid w:val="00275BA1"/>
    <w:rsid w:val="00281BF7"/>
    <w:rsid w:val="0028262A"/>
    <w:rsid w:val="00293620"/>
    <w:rsid w:val="00293B66"/>
    <w:rsid w:val="002A6A12"/>
    <w:rsid w:val="002A7435"/>
    <w:rsid w:val="002B062F"/>
    <w:rsid w:val="002B6328"/>
    <w:rsid w:val="002C0360"/>
    <w:rsid w:val="002C1638"/>
    <w:rsid w:val="002C7BEC"/>
    <w:rsid w:val="002D4D16"/>
    <w:rsid w:val="002D4F2A"/>
    <w:rsid w:val="002D6F80"/>
    <w:rsid w:val="002E7A7D"/>
    <w:rsid w:val="002F03DD"/>
    <w:rsid w:val="002F09C2"/>
    <w:rsid w:val="002F146A"/>
    <w:rsid w:val="002F5F61"/>
    <w:rsid w:val="00305BE6"/>
    <w:rsid w:val="00311ED0"/>
    <w:rsid w:val="00315498"/>
    <w:rsid w:val="00320142"/>
    <w:rsid w:val="0032159F"/>
    <w:rsid w:val="003233E6"/>
    <w:rsid w:val="0032647D"/>
    <w:rsid w:val="0033051B"/>
    <w:rsid w:val="00331FDE"/>
    <w:rsid w:val="00334B27"/>
    <w:rsid w:val="00336704"/>
    <w:rsid w:val="003367D6"/>
    <w:rsid w:val="00341B77"/>
    <w:rsid w:val="00342090"/>
    <w:rsid w:val="003477CD"/>
    <w:rsid w:val="0036224F"/>
    <w:rsid w:val="003667C0"/>
    <w:rsid w:val="0037145D"/>
    <w:rsid w:val="00371474"/>
    <w:rsid w:val="003720F5"/>
    <w:rsid w:val="00376964"/>
    <w:rsid w:val="00376C6A"/>
    <w:rsid w:val="00377123"/>
    <w:rsid w:val="00380086"/>
    <w:rsid w:val="003826E1"/>
    <w:rsid w:val="0038339B"/>
    <w:rsid w:val="00384D46"/>
    <w:rsid w:val="003857FE"/>
    <w:rsid w:val="00386125"/>
    <w:rsid w:val="0039510A"/>
    <w:rsid w:val="003A13BD"/>
    <w:rsid w:val="003A610C"/>
    <w:rsid w:val="003A786B"/>
    <w:rsid w:val="003B2A86"/>
    <w:rsid w:val="003B3DFA"/>
    <w:rsid w:val="003B47CB"/>
    <w:rsid w:val="003B5C90"/>
    <w:rsid w:val="003B6125"/>
    <w:rsid w:val="003C453E"/>
    <w:rsid w:val="003C5DA9"/>
    <w:rsid w:val="003C6D69"/>
    <w:rsid w:val="003D269B"/>
    <w:rsid w:val="003D2E01"/>
    <w:rsid w:val="003D304D"/>
    <w:rsid w:val="003E0996"/>
    <w:rsid w:val="003E1347"/>
    <w:rsid w:val="003E2FFC"/>
    <w:rsid w:val="003F2EFB"/>
    <w:rsid w:val="00400069"/>
    <w:rsid w:val="00400525"/>
    <w:rsid w:val="00400612"/>
    <w:rsid w:val="00400E0C"/>
    <w:rsid w:val="004049D9"/>
    <w:rsid w:val="00406E3A"/>
    <w:rsid w:val="0040760E"/>
    <w:rsid w:val="00410761"/>
    <w:rsid w:val="00422C40"/>
    <w:rsid w:val="00425879"/>
    <w:rsid w:val="00427B21"/>
    <w:rsid w:val="00431C74"/>
    <w:rsid w:val="004415A1"/>
    <w:rsid w:val="0044183F"/>
    <w:rsid w:val="00442269"/>
    <w:rsid w:val="004532A4"/>
    <w:rsid w:val="00454DC5"/>
    <w:rsid w:val="00457029"/>
    <w:rsid w:val="00457F9B"/>
    <w:rsid w:val="00466F10"/>
    <w:rsid w:val="00467596"/>
    <w:rsid w:val="004734A3"/>
    <w:rsid w:val="0047379A"/>
    <w:rsid w:val="00482AB5"/>
    <w:rsid w:val="00482B84"/>
    <w:rsid w:val="00483F48"/>
    <w:rsid w:val="004845D9"/>
    <w:rsid w:val="00484634"/>
    <w:rsid w:val="00484F7A"/>
    <w:rsid w:val="00497B3B"/>
    <w:rsid w:val="004A2AD1"/>
    <w:rsid w:val="004A2C90"/>
    <w:rsid w:val="004A7011"/>
    <w:rsid w:val="004A7B1F"/>
    <w:rsid w:val="004C534A"/>
    <w:rsid w:val="004D125F"/>
    <w:rsid w:val="004D1972"/>
    <w:rsid w:val="004D3DDF"/>
    <w:rsid w:val="004D4644"/>
    <w:rsid w:val="004D6A18"/>
    <w:rsid w:val="004D799C"/>
    <w:rsid w:val="00503C4E"/>
    <w:rsid w:val="00506325"/>
    <w:rsid w:val="00507767"/>
    <w:rsid w:val="005112FC"/>
    <w:rsid w:val="00516C84"/>
    <w:rsid w:val="00520111"/>
    <w:rsid w:val="00531049"/>
    <w:rsid w:val="00531295"/>
    <w:rsid w:val="0053590E"/>
    <w:rsid w:val="00537381"/>
    <w:rsid w:val="00540E08"/>
    <w:rsid w:val="005418B2"/>
    <w:rsid w:val="00544BF0"/>
    <w:rsid w:val="00547277"/>
    <w:rsid w:val="00547E7E"/>
    <w:rsid w:val="00554894"/>
    <w:rsid w:val="00556AB0"/>
    <w:rsid w:val="00564A29"/>
    <w:rsid w:val="005655DB"/>
    <w:rsid w:val="005715F7"/>
    <w:rsid w:val="0057566E"/>
    <w:rsid w:val="0057765C"/>
    <w:rsid w:val="005A4CF6"/>
    <w:rsid w:val="005B2ACE"/>
    <w:rsid w:val="005B6B6E"/>
    <w:rsid w:val="005C100F"/>
    <w:rsid w:val="005C2841"/>
    <w:rsid w:val="005C2C21"/>
    <w:rsid w:val="005C3B63"/>
    <w:rsid w:val="005C69A8"/>
    <w:rsid w:val="005D30B1"/>
    <w:rsid w:val="005D4E56"/>
    <w:rsid w:val="005E06B4"/>
    <w:rsid w:val="005E7F2D"/>
    <w:rsid w:val="005E7FE8"/>
    <w:rsid w:val="005F063A"/>
    <w:rsid w:val="005F13B9"/>
    <w:rsid w:val="005F1527"/>
    <w:rsid w:val="005F15FF"/>
    <w:rsid w:val="005F5288"/>
    <w:rsid w:val="005F59B4"/>
    <w:rsid w:val="00602510"/>
    <w:rsid w:val="00602723"/>
    <w:rsid w:val="00606D09"/>
    <w:rsid w:val="006075DF"/>
    <w:rsid w:val="00617CDA"/>
    <w:rsid w:val="006227BB"/>
    <w:rsid w:val="006232E2"/>
    <w:rsid w:val="006259D4"/>
    <w:rsid w:val="00627409"/>
    <w:rsid w:val="00630DE1"/>
    <w:rsid w:val="00631AA9"/>
    <w:rsid w:val="00631D0C"/>
    <w:rsid w:val="00634CB1"/>
    <w:rsid w:val="00641CCC"/>
    <w:rsid w:val="00642DD3"/>
    <w:rsid w:val="00643DB3"/>
    <w:rsid w:val="00644410"/>
    <w:rsid w:val="00651B20"/>
    <w:rsid w:val="0065474D"/>
    <w:rsid w:val="006557BA"/>
    <w:rsid w:val="00656016"/>
    <w:rsid w:val="0066124F"/>
    <w:rsid w:val="0066246A"/>
    <w:rsid w:val="00677C01"/>
    <w:rsid w:val="006826B2"/>
    <w:rsid w:val="00692E32"/>
    <w:rsid w:val="00693E02"/>
    <w:rsid w:val="0069682F"/>
    <w:rsid w:val="006A01D8"/>
    <w:rsid w:val="006A4B5D"/>
    <w:rsid w:val="006A51DF"/>
    <w:rsid w:val="006A6839"/>
    <w:rsid w:val="006B0505"/>
    <w:rsid w:val="006B0A9E"/>
    <w:rsid w:val="006B3437"/>
    <w:rsid w:val="006B3736"/>
    <w:rsid w:val="006B5C5C"/>
    <w:rsid w:val="006C23AD"/>
    <w:rsid w:val="006C376D"/>
    <w:rsid w:val="006C76E9"/>
    <w:rsid w:val="006D11A1"/>
    <w:rsid w:val="006D2EBD"/>
    <w:rsid w:val="006D3103"/>
    <w:rsid w:val="006E1764"/>
    <w:rsid w:val="006E3E00"/>
    <w:rsid w:val="006F4435"/>
    <w:rsid w:val="006F44E0"/>
    <w:rsid w:val="006F4707"/>
    <w:rsid w:val="006F55EB"/>
    <w:rsid w:val="007015D7"/>
    <w:rsid w:val="00702E45"/>
    <w:rsid w:val="00702F2E"/>
    <w:rsid w:val="00707A52"/>
    <w:rsid w:val="00707D85"/>
    <w:rsid w:val="0071680B"/>
    <w:rsid w:val="00732AB9"/>
    <w:rsid w:val="007454A1"/>
    <w:rsid w:val="00746ED4"/>
    <w:rsid w:val="00762CAD"/>
    <w:rsid w:val="007660A5"/>
    <w:rsid w:val="00766C6B"/>
    <w:rsid w:val="00774A96"/>
    <w:rsid w:val="0077625E"/>
    <w:rsid w:val="007805BD"/>
    <w:rsid w:val="00780A0E"/>
    <w:rsid w:val="00782A0F"/>
    <w:rsid w:val="0078316D"/>
    <w:rsid w:val="00785BEC"/>
    <w:rsid w:val="00790553"/>
    <w:rsid w:val="00796220"/>
    <w:rsid w:val="007A11BD"/>
    <w:rsid w:val="007A1C3D"/>
    <w:rsid w:val="007A3E8C"/>
    <w:rsid w:val="007A5B59"/>
    <w:rsid w:val="007A64B6"/>
    <w:rsid w:val="007B628A"/>
    <w:rsid w:val="007B711F"/>
    <w:rsid w:val="007B7A6E"/>
    <w:rsid w:val="007C079E"/>
    <w:rsid w:val="007C38A0"/>
    <w:rsid w:val="007C581C"/>
    <w:rsid w:val="007C71EA"/>
    <w:rsid w:val="007D1EC2"/>
    <w:rsid w:val="007D3827"/>
    <w:rsid w:val="007D3A2C"/>
    <w:rsid w:val="007D510F"/>
    <w:rsid w:val="007D5191"/>
    <w:rsid w:val="007E1914"/>
    <w:rsid w:val="007E31A6"/>
    <w:rsid w:val="007F084D"/>
    <w:rsid w:val="007F2773"/>
    <w:rsid w:val="007F51CC"/>
    <w:rsid w:val="007F573C"/>
    <w:rsid w:val="007F7891"/>
    <w:rsid w:val="00805948"/>
    <w:rsid w:val="008062E5"/>
    <w:rsid w:val="00811F08"/>
    <w:rsid w:val="008131DD"/>
    <w:rsid w:val="008139DF"/>
    <w:rsid w:val="00821031"/>
    <w:rsid w:val="00821C4C"/>
    <w:rsid w:val="00825A7C"/>
    <w:rsid w:val="00825F38"/>
    <w:rsid w:val="0083294A"/>
    <w:rsid w:val="00835757"/>
    <w:rsid w:val="00836738"/>
    <w:rsid w:val="00841F28"/>
    <w:rsid w:val="00843354"/>
    <w:rsid w:val="0084767E"/>
    <w:rsid w:val="00852D07"/>
    <w:rsid w:val="00855A0B"/>
    <w:rsid w:val="00855C17"/>
    <w:rsid w:val="0086097D"/>
    <w:rsid w:val="00862033"/>
    <w:rsid w:val="00867042"/>
    <w:rsid w:val="00873D16"/>
    <w:rsid w:val="0087604A"/>
    <w:rsid w:val="00877969"/>
    <w:rsid w:val="00881BC3"/>
    <w:rsid w:val="0088273F"/>
    <w:rsid w:val="00885D45"/>
    <w:rsid w:val="008961DF"/>
    <w:rsid w:val="008A0091"/>
    <w:rsid w:val="008A02B2"/>
    <w:rsid w:val="008A4920"/>
    <w:rsid w:val="008B038E"/>
    <w:rsid w:val="008B33BF"/>
    <w:rsid w:val="008B72AD"/>
    <w:rsid w:val="008B7798"/>
    <w:rsid w:val="008C4620"/>
    <w:rsid w:val="008C4EF4"/>
    <w:rsid w:val="008C51C5"/>
    <w:rsid w:val="008D23CC"/>
    <w:rsid w:val="008D77A3"/>
    <w:rsid w:val="008E0758"/>
    <w:rsid w:val="008E422E"/>
    <w:rsid w:val="008E5D78"/>
    <w:rsid w:val="008E69E1"/>
    <w:rsid w:val="008F45E9"/>
    <w:rsid w:val="008F629F"/>
    <w:rsid w:val="00911476"/>
    <w:rsid w:val="009123B0"/>
    <w:rsid w:val="00914C76"/>
    <w:rsid w:val="00914D76"/>
    <w:rsid w:val="00922611"/>
    <w:rsid w:val="00924F0D"/>
    <w:rsid w:val="009274A7"/>
    <w:rsid w:val="00943273"/>
    <w:rsid w:val="00944A06"/>
    <w:rsid w:val="0094626B"/>
    <w:rsid w:val="0094742E"/>
    <w:rsid w:val="009505E6"/>
    <w:rsid w:val="00953A42"/>
    <w:rsid w:val="00953CC8"/>
    <w:rsid w:val="00962EB9"/>
    <w:rsid w:val="0096340E"/>
    <w:rsid w:val="0096438C"/>
    <w:rsid w:val="00965DE1"/>
    <w:rsid w:val="009709DC"/>
    <w:rsid w:val="00973B93"/>
    <w:rsid w:val="00974943"/>
    <w:rsid w:val="00974F28"/>
    <w:rsid w:val="00977219"/>
    <w:rsid w:val="00986735"/>
    <w:rsid w:val="009902E6"/>
    <w:rsid w:val="0099420F"/>
    <w:rsid w:val="00994F79"/>
    <w:rsid w:val="009A1611"/>
    <w:rsid w:val="009A4957"/>
    <w:rsid w:val="009A51E6"/>
    <w:rsid w:val="009A5680"/>
    <w:rsid w:val="009A5EA2"/>
    <w:rsid w:val="009A631D"/>
    <w:rsid w:val="009C0AFA"/>
    <w:rsid w:val="009C69BD"/>
    <w:rsid w:val="009D2705"/>
    <w:rsid w:val="009D79EA"/>
    <w:rsid w:val="009E02C8"/>
    <w:rsid w:val="009F1C31"/>
    <w:rsid w:val="009F2B80"/>
    <w:rsid w:val="009F6398"/>
    <w:rsid w:val="00A03D24"/>
    <w:rsid w:val="00A0447F"/>
    <w:rsid w:val="00A045A8"/>
    <w:rsid w:val="00A077C3"/>
    <w:rsid w:val="00A117D7"/>
    <w:rsid w:val="00A17594"/>
    <w:rsid w:val="00A17B18"/>
    <w:rsid w:val="00A24FC1"/>
    <w:rsid w:val="00A32637"/>
    <w:rsid w:val="00A32F51"/>
    <w:rsid w:val="00A33654"/>
    <w:rsid w:val="00A355D9"/>
    <w:rsid w:val="00A35FE6"/>
    <w:rsid w:val="00A3650D"/>
    <w:rsid w:val="00A3749C"/>
    <w:rsid w:val="00A41348"/>
    <w:rsid w:val="00A42502"/>
    <w:rsid w:val="00A429E0"/>
    <w:rsid w:val="00A43AD0"/>
    <w:rsid w:val="00A440C7"/>
    <w:rsid w:val="00A4508C"/>
    <w:rsid w:val="00A47019"/>
    <w:rsid w:val="00A52A6F"/>
    <w:rsid w:val="00A52D8F"/>
    <w:rsid w:val="00A60714"/>
    <w:rsid w:val="00A607EC"/>
    <w:rsid w:val="00A67F7D"/>
    <w:rsid w:val="00A75790"/>
    <w:rsid w:val="00A77745"/>
    <w:rsid w:val="00A807E3"/>
    <w:rsid w:val="00A81AA4"/>
    <w:rsid w:val="00A81F57"/>
    <w:rsid w:val="00A831D5"/>
    <w:rsid w:val="00A836C5"/>
    <w:rsid w:val="00A86EDD"/>
    <w:rsid w:val="00A91389"/>
    <w:rsid w:val="00A919A8"/>
    <w:rsid w:val="00A9288B"/>
    <w:rsid w:val="00A93CBE"/>
    <w:rsid w:val="00AA1341"/>
    <w:rsid w:val="00AA2215"/>
    <w:rsid w:val="00AA47CB"/>
    <w:rsid w:val="00AB32F0"/>
    <w:rsid w:val="00AC07FF"/>
    <w:rsid w:val="00AC17C3"/>
    <w:rsid w:val="00AC281D"/>
    <w:rsid w:val="00AC4F7E"/>
    <w:rsid w:val="00AD0975"/>
    <w:rsid w:val="00AD3454"/>
    <w:rsid w:val="00AD3FF1"/>
    <w:rsid w:val="00AE07FA"/>
    <w:rsid w:val="00AE259C"/>
    <w:rsid w:val="00AE62B2"/>
    <w:rsid w:val="00AE6FA8"/>
    <w:rsid w:val="00AF20B6"/>
    <w:rsid w:val="00AF2EF7"/>
    <w:rsid w:val="00AF4745"/>
    <w:rsid w:val="00B11A1E"/>
    <w:rsid w:val="00B1556F"/>
    <w:rsid w:val="00B16DEB"/>
    <w:rsid w:val="00B17693"/>
    <w:rsid w:val="00B22195"/>
    <w:rsid w:val="00B2251A"/>
    <w:rsid w:val="00B2410F"/>
    <w:rsid w:val="00B24795"/>
    <w:rsid w:val="00B2768E"/>
    <w:rsid w:val="00B27BF2"/>
    <w:rsid w:val="00B3499B"/>
    <w:rsid w:val="00B34D1C"/>
    <w:rsid w:val="00B37D13"/>
    <w:rsid w:val="00B438C7"/>
    <w:rsid w:val="00B43FDF"/>
    <w:rsid w:val="00B51E11"/>
    <w:rsid w:val="00B52B27"/>
    <w:rsid w:val="00B54911"/>
    <w:rsid w:val="00B55750"/>
    <w:rsid w:val="00B55A5B"/>
    <w:rsid w:val="00B62B24"/>
    <w:rsid w:val="00B64941"/>
    <w:rsid w:val="00B652EC"/>
    <w:rsid w:val="00B73152"/>
    <w:rsid w:val="00B7355D"/>
    <w:rsid w:val="00B77D72"/>
    <w:rsid w:val="00B80277"/>
    <w:rsid w:val="00B823EC"/>
    <w:rsid w:val="00B835C5"/>
    <w:rsid w:val="00B872AA"/>
    <w:rsid w:val="00B875DE"/>
    <w:rsid w:val="00B877E1"/>
    <w:rsid w:val="00B92EF4"/>
    <w:rsid w:val="00B9406E"/>
    <w:rsid w:val="00B964EA"/>
    <w:rsid w:val="00B96DC5"/>
    <w:rsid w:val="00BA0F1D"/>
    <w:rsid w:val="00BA26EF"/>
    <w:rsid w:val="00BA4C57"/>
    <w:rsid w:val="00BB4C3B"/>
    <w:rsid w:val="00BB7C86"/>
    <w:rsid w:val="00BC0C9B"/>
    <w:rsid w:val="00BC0CD8"/>
    <w:rsid w:val="00BC207C"/>
    <w:rsid w:val="00BC61CD"/>
    <w:rsid w:val="00BD501B"/>
    <w:rsid w:val="00BD6791"/>
    <w:rsid w:val="00BE1E3F"/>
    <w:rsid w:val="00BF0455"/>
    <w:rsid w:val="00BF3506"/>
    <w:rsid w:val="00C00E35"/>
    <w:rsid w:val="00C0179D"/>
    <w:rsid w:val="00C0314B"/>
    <w:rsid w:val="00C04C5C"/>
    <w:rsid w:val="00C12EDA"/>
    <w:rsid w:val="00C13D2E"/>
    <w:rsid w:val="00C244BF"/>
    <w:rsid w:val="00C3754F"/>
    <w:rsid w:val="00C40617"/>
    <w:rsid w:val="00C41798"/>
    <w:rsid w:val="00C427A7"/>
    <w:rsid w:val="00C4757E"/>
    <w:rsid w:val="00C556C7"/>
    <w:rsid w:val="00C55943"/>
    <w:rsid w:val="00C65256"/>
    <w:rsid w:val="00C71BC0"/>
    <w:rsid w:val="00C722D9"/>
    <w:rsid w:val="00C7618F"/>
    <w:rsid w:val="00C76EE1"/>
    <w:rsid w:val="00C91D33"/>
    <w:rsid w:val="00C938B6"/>
    <w:rsid w:val="00C96703"/>
    <w:rsid w:val="00C96FA4"/>
    <w:rsid w:val="00CA00FF"/>
    <w:rsid w:val="00CA2028"/>
    <w:rsid w:val="00CA24EE"/>
    <w:rsid w:val="00CA4539"/>
    <w:rsid w:val="00CB08D5"/>
    <w:rsid w:val="00CB4B7B"/>
    <w:rsid w:val="00CB6BAF"/>
    <w:rsid w:val="00CC0EF5"/>
    <w:rsid w:val="00CC17C7"/>
    <w:rsid w:val="00CC19DA"/>
    <w:rsid w:val="00CC4387"/>
    <w:rsid w:val="00CC51D8"/>
    <w:rsid w:val="00CD28CF"/>
    <w:rsid w:val="00CD3142"/>
    <w:rsid w:val="00CD3F0A"/>
    <w:rsid w:val="00CD4486"/>
    <w:rsid w:val="00CD7496"/>
    <w:rsid w:val="00CE35DF"/>
    <w:rsid w:val="00CE4A74"/>
    <w:rsid w:val="00CF1CF6"/>
    <w:rsid w:val="00CF59A6"/>
    <w:rsid w:val="00D0170D"/>
    <w:rsid w:val="00D02B2B"/>
    <w:rsid w:val="00D03E5F"/>
    <w:rsid w:val="00D059B1"/>
    <w:rsid w:val="00D0734F"/>
    <w:rsid w:val="00D167D5"/>
    <w:rsid w:val="00D16C79"/>
    <w:rsid w:val="00D24395"/>
    <w:rsid w:val="00D31186"/>
    <w:rsid w:val="00D31BB4"/>
    <w:rsid w:val="00D32F86"/>
    <w:rsid w:val="00D338D7"/>
    <w:rsid w:val="00D364B2"/>
    <w:rsid w:val="00D605D1"/>
    <w:rsid w:val="00D61199"/>
    <w:rsid w:val="00D644B8"/>
    <w:rsid w:val="00D66DDD"/>
    <w:rsid w:val="00D67B6A"/>
    <w:rsid w:val="00D814D2"/>
    <w:rsid w:val="00D81A8B"/>
    <w:rsid w:val="00D855E3"/>
    <w:rsid w:val="00D923EE"/>
    <w:rsid w:val="00DA10FF"/>
    <w:rsid w:val="00DA5025"/>
    <w:rsid w:val="00DA6734"/>
    <w:rsid w:val="00DB0727"/>
    <w:rsid w:val="00DB1A1B"/>
    <w:rsid w:val="00DB41B4"/>
    <w:rsid w:val="00DB4EB5"/>
    <w:rsid w:val="00DB5EA2"/>
    <w:rsid w:val="00DB6136"/>
    <w:rsid w:val="00DC2863"/>
    <w:rsid w:val="00DC4D98"/>
    <w:rsid w:val="00DC71B2"/>
    <w:rsid w:val="00DC73D1"/>
    <w:rsid w:val="00DD2401"/>
    <w:rsid w:val="00DD5629"/>
    <w:rsid w:val="00DD77E8"/>
    <w:rsid w:val="00DF0BD6"/>
    <w:rsid w:val="00DF2656"/>
    <w:rsid w:val="00E00887"/>
    <w:rsid w:val="00E01379"/>
    <w:rsid w:val="00E02D53"/>
    <w:rsid w:val="00E05444"/>
    <w:rsid w:val="00E07B9E"/>
    <w:rsid w:val="00E1401B"/>
    <w:rsid w:val="00E17012"/>
    <w:rsid w:val="00E1743A"/>
    <w:rsid w:val="00E2145F"/>
    <w:rsid w:val="00E22FF9"/>
    <w:rsid w:val="00E243A0"/>
    <w:rsid w:val="00E26CA7"/>
    <w:rsid w:val="00E32C08"/>
    <w:rsid w:val="00E32FFA"/>
    <w:rsid w:val="00E33F1F"/>
    <w:rsid w:val="00E34151"/>
    <w:rsid w:val="00E4364F"/>
    <w:rsid w:val="00E44520"/>
    <w:rsid w:val="00E47E5B"/>
    <w:rsid w:val="00E54733"/>
    <w:rsid w:val="00E55755"/>
    <w:rsid w:val="00E67A68"/>
    <w:rsid w:val="00E72EA2"/>
    <w:rsid w:val="00E74943"/>
    <w:rsid w:val="00E74E53"/>
    <w:rsid w:val="00E7550B"/>
    <w:rsid w:val="00E767A6"/>
    <w:rsid w:val="00E80BDF"/>
    <w:rsid w:val="00E87D71"/>
    <w:rsid w:val="00E91372"/>
    <w:rsid w:val="00E943A4"/>
    <w:rsid w:val="00E95897"/>
    <w:rsid w:val="00EA3F99"/>
    <w:rsid w:val="00EA6A0F"/>
    <w:rsid w:val="00EB39EA"/>
    <w:rsid w:val="00EB71B7"/>
    <w:rsid w:val="00ED25EC"/>
    <w:rsid w:val="00ED3CE4"/>
    <w:rsid w:val="00EE2D3C"/>
    <w:rsid w:val="00EE4528"/>
    <w:rsid w:val="00EE47E9"/>
    <w:rsid w:val="00EE693A"/>
    <w:rsid w:val="00F00E8F"/>
    <w:rsid w:val="00F04CCF"/>
    <w:rsid w:val="00F07C6E"/>
    <w:rsid w:val="00F147B8"/>
    <w:rsid w:val="00F16634"/>
    <w:rsid w:val="00F21BDF"/>
    <w:rsid w:val="00F22F1E"/>
    <w:rsid w:val="00F2340C"/>
    <w:rsid w:val="00F26F78"/>
    <w:rsid w:val="00F273E9"/>
    <w:rsid w:val="00F361D2"/>
    <w:rsid w:val="00F40836"/>
    <w:rsid w:val="00F42A1B"/>
    <w:rsid w:val="00F438FD"/>
    <w:rsid w:val="00F44A5E"/>
    <w:rsid w:val="00F538EB"/>
    <w:rsid w:val="00F54BD3"/>
    <w:rsid w:val="00F60816"/>
    <w:rsid w:val="00F638BF"/>
    <w:rsid w:val="00F6558E"/>
    <w:rsid w:val="00F662AE"/>
    <w:rsid w:val="00F7205D"/>
    <w:rsid w:val="00F755A8"/>
    <w:rsid w:val="00F7659F"/>
    <w:rsid w:val="00F77748"/>
    <w:rsid w:val="00F8169D"/>
    <w:rsid w:val="00F92B78"/>
    <w:rsid w:val="00F95169"/>
    <w:rsid w:val="00F95D21"/>
    <w:rsid w:val="00F97A38"/>
    <w:rsid w:val="00FA0CC0"/>
    <w:rsid w:val="00FA4F44"/>
    <w:rsid w:val="00FA51A2"/>
    <w:rsid w:val="00FB3E0A"/>
    <w:rsid w:val="00FB7FB4"/>
    <w:rsid w:val="00FB7FC0"/>
    <w:rsid w:val="00FC52E3"/>
    <w:rsid w:val="00FC54EA"/>
    <w:rsid w:val="00FC69FE"/>
    <w:rsid w:val="00FD021D"/>
    <w:rsid w:val="00FD0D80"/>
    <w:rsid w:val="00FD4061"/>
    <w:rsid w:val="00FD62E1"/>
    <w:rsid w:val="00FD6CF6"/>
    <w:rsid w:val="00FD7373"/>
    <w:rsid w:val="00FE4FB2"/>
    <w:rsid w:val="00FE606B"/>
    <w:rsid w:val="00FE64D9"/>
    <w:rsid w:val="00FE6BA7"/>
    <w:rsid w:val="00FF5121"/>
    <w:rsid w:val="00FF5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1C554"/>
  <w15:docId w15:val="{7BFC2D49-89AD-4891-B61E-C561BAE8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816"/>
  </w:style>
  <w:style w:type="paragraph" w:styleId="Heading1">
    <w:name w:val="heading 1"/>
    <w:basedOn w:val="Normal"/>
    <w:next w:val="Normal"/>
    <w:link w:val="Heading1Char"/>
    <w:uiPriority w:val="9"/>
    <w:qFormat/>
    <w:rsid w:val="00E767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30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1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C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38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476"/>
  </w:style>
  <w:style w:type="paragraph" w:styleId="Footer">
    <w:name w:val="footer"/>
    <w:basedOn w:val="Normal"/>
    <w:link w:val="FooterChar"/>
    <w:uiPriority w:val="99"/>
    <w:unhideWhenUsed/>
    <w:rsid w:val="00911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476"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9114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1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515AB"/>
    <w:rPr>
      <w:color w:val="0000FF"/>
      <w:u w:val="single"/>
    </w:rPr>
  </w:style>
  <w:style w:type="paragraph" w:customStyle="1" w:styleId="A1">
    <w:name w:val="A1"/>
    <w:basedOn w:val="Heading1"/>
    <w:link w:val="A1Char"/>
    <w:qFormat/>
    <w:rsid w:val="00E767A6"/>
    <w:pPr>
      <w:numPr>
        <w:numId w:val="1"/>
      </w:numPr>
      <w:spacing w:before="240" w:after="120"/>
      <w:ind w:left="360"/>
    </w:pPr>
    <w:rPr>
      <w:rFonts w:ascii="Arial" w:hAnsi="Arial"/>
      <w:bCs w:val="0"/>
      <w:sz w:val="32"/>
      <w:szCs w:val="32"/>
    </w:rPr>
  </w:style>
  <w:style w:type="character" w:customStyle="1" w:styleId="A1Char">
    <w:name w:val="A1 Char"/>
    <w:basedOn w:val="Heading1Char"/>
    <w:link w:val="A1"/>
    <w:rsid w:val="00E767A6"/>
    <w:rPr>
      <w:rFonts w:ascii="Arial" w:eastAsiaTheme="majorEastAsia" w:hAnsi="Arial" w:cstheme="majorBidi"/>
      <w:b/>
      <w:bCs w:val="0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767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ED2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30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2C1638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3104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125088"/>
    <w:pPr>
      <w:spacing w:after="0" w:line="240" w:lineRule="auto"/>
    </w:p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125088"/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sid w:val="004D6A1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5063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styleId="Strong">
    <w:name w:val="Strong"/>
    <w:basedOn w:val="DefaultParagraphFont"/>
    <w:uiPriority w:val="22"/>
    <w:qFormat/>
    <w:rsid w:val="00AF4745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C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5E06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8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8FD"/>
    <w:rPr>
      <w:b/>
      <w:bCs/>
      <w:sz w:val="20"/>
      <w:szCs w:val="20"/>
    </w:rPr>
  </w:style>
  <w:style w:type="character" w:customStyle="1" w:styleId="math-inline">
    <w:name w:val="math-inline"/>
    <w:basedOn w:val="DefaultParagraphFont"/>
    <w:rsid w:val="00E72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83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7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68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64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1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0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5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42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87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834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2642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9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9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06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74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179D6-2940-4FC8-9ACC-48EC7585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2404</TotalTime>
  <Pages>16</Pages>
  <Words>4105</Words>
  <Characters>23401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Administrator</cp:lastModifiedBy>
  <cp:revision>137</cp:revision>
  <cp:lastPrinted>2026-01-21T06:05:00Z</cp:lastPrinted>
  <dcterms:created xsi:type="dcterms:W3CDTF">2026-06-12T10:24:00Z</dcterms:created>
  <dcterms:modified xsi:type="dcterms:W3CDTF">2026-06-20T11:13:00Z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01a0c05450a771c408e56b16ec816cc9816ad1a82daba7d56f25b45810ddfba0</vt:lpwstr>
  </property>
</Properties>
</file>